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BC3" w:rsidRDefault="004D2BC3" w:rsidP="004D2BC3">
      <w:pPr>
        <w:spacing w:before="240" w:line="360" w:lineRule="auto"/>
        <w:ind w:left="1701"/>
        <w:jc w:val="both"/>
        <w:rPr>
          <w:b/>
          <w:bCs/>
          <w:sz w:val="24"/>
        </w:rPr>
      </w:pPr>
      <w:r w:rsidRPr="00483675">
        <w:rPr>
          <w:b/>
          <w:bCs/>
          <w:sz w:val="24"/>
        </w:rPr>
        <w:t>Комплект оценочных средств, используемых для проведения олимпиады профессионального мастерства по укрупненной группе специальностей СПО 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jc w:val="right"/>
      </w:pPr>
    </w:p>
    <w:p w:rsidR="004D2BC3" w:rsidRPr="00851E78" w:rsidRDefault="004D2BC3" w:rsidP="004D2BC3">
      <w:pPr>
        <w:spacing w:after="0" w:line="240" w:lineRule="auto"/>
        <w:ind w:firstLine="5103"/>
        <w:jc w:val="center"/>
        <w:rPr>
          <w:b/>
        </w:rPr>
      </w:pPr>
    </w:p>
    <w:p w:rsidR="004D2BC3" w:rsidRPr="00851E78" w:rsidRDefault="004D2BC3" w:rsidP="004D2BC3">
      <w:pPr>
        <w:spacing w:after="0" w:line="240" w:lineRule="auto"/>
        <w:ind w:firstLine="5103"/>
        <w:jc w:val="center"/>
        <w:rPr>
          <w:b/>
        </w:rPr>
      </w:pPr>
    </w:p>
    <w:p w:rsidR="004D2BC3" w:rsidRPr="00851E78" w:rsidRDefault="004D2BC3" w:rsidP="004D2BC3">
      <w:pPr>
        <w:tabs>
          <w:tab w:val="left" w:pos="4536"/>
        </w:tabs>
        <w:spacing w:after="0" w:line="240" w:lineRule="auto"/>
        <w:ind w:firstLine="4820"/>
        <w:rPr>
          <w:b/>
          <w:sz w:val="24"/>
          <w:szCs w:val="24"/>
        </w:rPr>
      </w:pPr>
      <w:r w:rsidRPr="00851E78">
        <w:rPr>
          <w:b/>
        </w:rPr>
        <w:t xml:space="preserve">                 </w:t>
      </w:r>
      <w:r w:rsidRPr="00851E78">
        <w:rPr>
          <w:b/>
          <w:sz w:val="24"/>
          <w:szCs w:val="24"/>
        </w:rPr>
        <w:t>Утвержден</w:t>
      </w:r>
    </w:p>
    <w:p w:rsidR="004D2BC3" w:rsidRPr="00851E78" w:rsidRDefault="004D2BC3" w:rsidP="004D2BC3">
      <w:pPr>
        <w:tabs>
          <w:tab w:val="left" w:pos="4536"/>
        </w:tabs>
        <w:spacing w:after="0" w:line="24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                                                                    протоколом заседания ФУМО по УГ</w:t>
      </w:r>
    </w:p>
    <w:p w:rsidR="004D2BC3" w:rsidRPr="00851E78" w:rsidRDefault="004D2BC3" w:rsidP="004D2BC3">
      <w:pPr>
        <w:tabs>
          <w:tab w:val="left" w:pos="3402"/>
        </w:tabs>
        <w:spacing w:after="0" w:line="24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                                                        (35.00.00 Сельское, лесное и рыбное хозяйство)</w: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                                                                             от ______ №_______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Фонд оценочных средств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Всероссийской олимпиады профессионального мастерства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по укрупненной группе специальностей  СПО 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851E78">
        <w:rPr>
          <w:b/>
          <w:sz w:val="24"/>
          <w:szCs w:val="24"/>
          <w:u w:val="single"/>
        </w:rPr>
        <w:t xml:space="preserve">35.00.00 Сельское, лесное и рыбное хозяйство: </w:t>
      </w:r>
    </w:p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</w:rPr>
      </w:pP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sz w:val="24"/>
            <w:szCs w:val="24"/>
          </w:rPr>
          <w:t>35.02.05</w:t>
        </w:r>
      </w:smartTag>
      <w:r w:rsidRPr="00851E78">
        <w:rPr>
          <w:sz w:val="24"/>
          <w:szCs w:val="24"/>
        </w:rPr>
        <w:t>Агрономия</w:t>
      </w:r>
    </w:p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</w:rPr>
      </w:pP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sz w:val="24"/>
            <w:szCs w:val="24"/>
          </w:rPr>
          <w:t>35.02.07</w:t>
        </w:r>
      </w:smartTag>
      <w:r w:rsidRPr="00851E78">
        <w:rPr>
          <w:sz w:val="24"/>
          <w:szCs w:val="24"/>
        </w:rPr>
        <w:t xml:space="preserve"> Механизация сельского хозяйства</w:t>
      </w:r>
    </w:p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sz w:val="24"/>
            <w:szCs w:val="24"/>
          </w:rPr>
          <w:t>35.02.08</w:t>
        </w:r>
      </w:smartTag>
      <w:r w:rsidRPr="00851E78">
        <w:rPr>
          <w:sz w:val="24"/>
          <w:szCs w:val="24"/>
        </w:rPr>
        <w:t xml:space="preserve"> </w:t>
      </w:r>
      <w:bookmarkEnd w:id="0"/>
      <w:r w:rsidRPr="00851E78">
        <w:rPr>
          <w:sz w:val="24"/>
          <w:szCs w:val="24"/>
        </w:rPr>
        <w:t xml:space="preserve">Электрификация и автоматизация сельскохозяйственного производства  </w:t>
      </w:r>
    </w:p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(код и наименование)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851E78">
        <w:rPr>
          <w:b/>
          <w:sz w:val="24"/>
          <w:szCs w:val="24"/>
          <w:u w:val="single"/>
        </w:rPr>
        <w:t>Кирсанов,  2016</w:t>
      </w:r>
    </w:p>
    <w:p w:rsidR="004D2BC3" w:rsidRPr="00851E78" w:rsidRDefault="004D2BC3" w:rsidP="004D2BC3">
      <w:pPr>
        <w:spacing w:after="0" w:line="360" w:lineRule="auto"/>
        <w:jc w:val="center"/>
        <w:rPr>
          <w:b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lastRenderedPageBreak/>
        <w:t>ФОС разработан:</w:t>
      </w:r>
    </w:p>
    <w:p w:rsidR="004D2BC3" w:rsidRPr="00851E78" w:rsidRDefault="004D2BC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Группой педагогических работников ТОГАПОУ «Аграрно-промышленный колледж»:</w:t>
      </w:r>
    </w:p>
    <w:p w:rsidR="004D2BC3" w:rsidRPr="00851E78" w:rsidRDefault="004D2BC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Михайлюк Н.Н.- первый заместитель директора;</w:t>
      </w:r>
    </w:p>
    <w:p w:rsidR="004D2BC3" w:rsidRPr="00851E78" w:rsidRDefault="004D2BC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Прохорова С.В. – заместитель директора по научно-методической работе;</w:t>
      </w:r>
    </w:p>
    <w:p w:rsidR="004D2BC3" w:rsidRPr="00851E78" w:rsidRDefault="004D2BC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Преподаватели специальных дисциплин – Серяпин В.В., Махмудов О.Ф., Кожарин       В.В.,Гололобов И.Ю., Загороднева Ю.А.,  Глистин Ю.Н.., Кожарина Т.А., Забозлаева Т.В., Очкасова А.В., Чернопятова В.В., Никитина Г.В., Лотухов Н.С., Щербаков В.А.</w:t>
      </w:r>
    </w:p>
    <w:p w:rsidR="004D2BC3" w:rsidRPr="00851E78" w:rsidRDefault="004D2BC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Ерофеев М.Е. –генеральный директор ООО «Дорожник», Серяпин Вячеслав Викторович – старший государственный  инспектор  Управления Гостехнадзора Тамбовской области, Зеленов Ю.Н. – глава КФХ «Зеленовых»,  Махмудов Н.З. –генеральный директор ОАО «Иноковское».</w:t>
      </w:r>
    </w:p>
    <w:p w:rsidR="004D2BC3" w:rsidRPr="00851E78" w:rsidRDefault="004D2BC3" w:rsidP="004D2BC3">
      <w:pPr>
        <w:spacing w:after="0" w:line="360" w:lineRule="auto"/>
        <w:ind w:left="-284" w:right="-142"/>
        <w:jc w:val="both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Рассмотрен на: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b/>
          <w:sz w:val="24"/>
          <w:szCs w:val="24"/>
        </w:rPr>
        <w:t xml:space="preserve"> </w:t>
      </w:r>
      <w:r w:rsidRPr="00851E78">
        <w:rPr>
          <w:sz w:val="24"/>
          <w:szCs w:val="24"/>
        </w:rPr>
        <w:t>1.Заседании предметно-цикловой комиссии «Агротехнологии», протокол №6 от 19.01.2017г.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 xml:space="preserve"> 2. Заседании предметно-цикловой комиссии « Информатизация, электрификация производства и стройиндустрия»,  протокол №6 от 19.01.2017г.                                                                                     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3.Заседании предметно-цикловой комиссии    «Технический сервис», протокол №6 от19.01.2017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Рецензенты:</w:t>
      </w:r>
    </w:p>
    <w:p w:rsidR="004D2BC3" w:rsidRPr="00851E78" w:rsidRDefault="004D2BC3" w:rsidP="004D2BC3">
      <w:pPr>
        <w:jc w:val="both"/>
        <w:rPr>
          <w:sz w:val="24"/>
          <w:szCs w:val="24"/>
        </w:rPr>
      </w:pPr>
      <w:r w:rsidRPr="00851E78">
        <w:rPr>
          <w:sz w:val="24"/>
          <w:szCs w:val="24"/>
        </w:rPr>
        <w:t>1. Бердышев Виктор Егорович, проректор ФГБОУ ВО «Российский государственный аграрный университет – МСХА имени К.А.Тимирязева.</w:t>
      </w:r>
    </w:p>
    <w:p w:rsidR="004D2BC3" w:rsidRPr="00851E78" w:rsidRDefault="004D2BC3" w:rsidP="004D2BC3">
      <w:pPr>
        <w:spacing w:after="0" w:line="36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2.Нехорошева Оксана Николаевна, заведующая отделом развития начального и среднего профессионального образования ТОГОАУ ДПО «Институт повышения квалификации работников образования».</w:t>
      </w:r>
    </w:p>
    <w:p w:rsidR="004D2BC3" w:rsidRPr="00851E78" w:rsidRDefault="004D2BC3" w:rsidP="004D2BC3">
      <w:pPr>
        <w:spacing w:after="0" w:line="360" w:lineRule="auto"/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>3</w:t>
      </w:r>
      <w:r w:rsidRPr="00851E78">
        <w:rPr>
          <w:b/>
          <w:sz w:val="24"/>
          <w:szCs w:val="24"/>
        </w:rPr>
        <w:t>.</w:t>
      </w:r>
      <w:r w:rsidRPr="00851E78">
        <w:rPr>
          <w:sz w:val="24"/>
          <w:szCs w:val="24"/>
        </w:rPr>
        <w:t>Аксенов Александр Владимирович, начальник Управления сельского хозяйства по Тамбовской области.</w:t>
      </w: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br w:type="page"/>
      </w:r>
      <w:r w:rsidRPr="00851E78">
        <w:rPr>
          <w:b/>
          <w:sz w:val="24"/>
          <w:szCs w:val="24"/>
        </w:rPr>
        <w:lastRenderedPageBreak/>
        <w:t xml:space="preserve">Содержание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Спецификация Фонда оценочных средств.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«Перевод профессионального текста».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«Задание по организации работы коллектива».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инвариантной части практического  задания 2 уровня.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вариативной части практического задания 2 уровня.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Оценочные средства (демоверсии, включающие инструкции по выполнению)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заданий 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Ведомость оценок результатов выполнения практического задания II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Сводная ведомость оценок результатов выполнения практических заданий II уровня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профессионального комплексного задания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Методические материалы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br w:type="page"/>
      </w:r>
      <w:r w:rsidRPr="00851E78">
        <w:rPr>
          <w:b/>
          <w:sz w:val="24"/>
          <w:szCs w:val="24"/>
        </w:rPr>
        <w:lastRenderedPageBreak/>
        <w:t>Спецификация Фонда оценочных средств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Назначение Фонда оценочных средств</w:t>
      </w:r>
    </w:p>
    <w:p w:rsidR="004D2BC3" w:rsidRPr="00851E78" w:rsidRDefault="004D2BC3" w:rsidP="004D2BC3">
      <w:pPr>
        <w:numPr>
          <w:ilvl w:val="1"/>
          <w:numId w:val="21"/>
        </w:numPr>
        <w:tabs>
          <w:tab w:val="left" w:pos="1134"/>
        </w:tabs>
        <w:spacing w:after="0" w:line="360" w:lineRule="auto"/>
        <w:ind w:left="142" w:firstLine="567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Фонд оценочных средств (далее – ФОС) - комплекс методических и  оценочных средств, предназначенных для определения уровня сформированности компетенций участников  Всероссийской олимпиады профессионального мастерства обучающихся по специальностям среднего профессионального образования (далее – Олимпиада).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ФОС  является неотъемлемой частью методического обеспечения процедуры проведения Олимпиады, входит в состав комплекта документов организационно-методического обеспечения проведения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Оценочные средства – это контрольные задания, а также описания форм и процедур, предназначенных для определения уровня сформированности компетенций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1.2.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результатов участников, выявления победителя олимпиады (первое место) и призеров (второе и третье места);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победителей в дополнительных номинациях.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2.Документы, определяющие содержание Фонда оценочных средств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color w:val="000000"/>
          <w:sz w:val="24"/>
          <w:szCs w:val="24"/>
          <w:shd w:val="clear" w:color="auto" w:fill="FFFFFF"/>
        </w:rPr>
        <w:t>2.1.  Содержание  Фонда оценочных средств определяется на основе и с учетом следующих документов: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Федерального закона от 29 декабря 2012 г. № 273-ФЗ «Об образовании в Российской Федерации»;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14"/>
          <w:attr w:name="Month" w:val="6"/>
          <w:attr w:name="ls" w:val="trans"/>
        </w:smartTagPr>
        <w:r w:rsidRPr="00851E78">
          <w:rPr>
            <w:sz w:val="24"/>
            <w:szCs w:val="24"/>
          </w:rPr>
          <w:t xml:space="preserve">14 июня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sz w:val="24"/>
              <w:szCs w:val="24"/>
            </w:rPr>
            <w:t>2013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 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 xml:space="preserve"> </w:t>
      </w: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29"/>
          <w:attr w:name="Month" w:val="10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rFonts w:eastAsia="Times New Roman"/>
              <w:sz w:val="24"/>
              <w:szCs w:val="24"/>
              <w:lang w:eastAsia="ru-RU"/>
            </w:rPr>
            <w:t>2013 г</w:t>
          </w:r>
        </w:smartTag>
        <w:r w:rsidRPr="00851E78">
          <w:rPr>
            <w:rFonts w:eastAsia="Times New Roman"/>
            <w:sz w:val="24"/>
            <w:szCs w:val="24"/>
            <w:lang w:eastAsia="ru-RU"/>
          </w:rPr>
          <w:t>.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 № 1199 «Об утверждении перечня </w:t>
      </w:r>
      <w:r w:rsidRPr="00851E78">
        <w:rPr>
          <w:sz w:val="24"/>
          <w:szCs w:val="24"/>
        </w:rPr>
        <w:t xml:space="preserve">специальностей </w:t>
      </w:r>
      <w:r w:rsidRPr="00851E78">
        <w:rPr>
          <w:rFonts w:eastAsia="Times New Roman"/>
          <w:sz w:val="24"/>
          <w:szCs w:val="24"/>
          <w:lang w:eastAsia="ru-RU"/>
        </w:rPr>
        <w:t xml:space="preserve">среднего профессионального образования»;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>п</w:t>
      </w:r>
      <w:r w:rsidRPr="00851E78">
        <w:rPr>
          <w:sz w:val="24"/>
          <w:szCs w:val="24"/>
          <w:lang w:eastAsia="ru-RU"/>
        </w:rPr>
        <w:t xml:space="preserve">риказа Министерства образования и науки РФ от </w:t>
      </w:r>
      <w:smartTag w:uri="urn:schemas-microsoft-com:office:smarttags" w:element="date">
        <w:smartTagPr>
          <w:attr w:name="Year" w:val="2015"/>
          <w:attr w:name="Day" w:val="18"/>
          <w:attr w:name="Month" w:val="11"/>
          <w:attr w:name="ls" w:val="trans"/>
        </w:smartTagPr>
        <w:r w:rsidRPr="00851E78">
          <w:rPr>
            <w:sz w:val="24"/>
            <w:szCs w:val="24"/>
            <w:lang w:eastAsia="ru-RU"/>
          </w:rPr>
          <w:t xml:space="preserve">18 ноября </w:t>
        </w:r>
        <w:smartTag w:uri="urn:schemas-microsoft-com:office:smarttags" w:element="metricconverter">
          <w:smartTagPr>
            <w:attr w:name="ProductID" w:val="2015 г"/>
          </w:smartTagPr>
          <w:r w:rsidRPr="00851E78">
            <w:rPr>
              <w:sz w:val="24"/>
              <w:szCs w:val="24"/>
              <w:lang w:eastAsia="ru-RU"/>
            </w:rPr>
            <w:t>2015</w:t>
          </w:r>
        </w:smartTag>
      </w:smartTag>
      <w:r w:rsidRPr="00851E78">
        <w:rPr>
          <w:sz w:val="24"/>
          <w:szCs w:val="24"/>
          <w:lang w:eastAsia="ru-RU"/>
        </w:rPr>
        <w:t> г. № 1350</w:t>
      </w:r>
      <w:r w:rsidRPr="00851E78">
        <w:rPr>
          <w:b/>
          <w:sz w:val="24"/>
          <w:szCs w:val="24"/>
          <w:lang w:eastAsia="ru-RU"/>
        </w:rPr>
        <w:t xml:space="preserve"> </w:t>
      </w:r>
      <w:r w:rsidRPr="00851E78">
        <w:rPr>
          <w:sz w:val="24"/>
          <w:szCs w:val="24"/>
          <w:lang w:eastAsia="ru-RU"/>
        </w:rPr>
        <w:t xml:space="preserve">«О внесении изменений в перечни профессий и специальностей среднего профессионального образования, утвержденные приказом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29"/>
          <w:attr w:name="Month" w:val="10"/>
          <w:attr w:name="ls" w:val="trans"/>
        </w:smartTagPr>
        <w:r w:rsidRPr="00851E78">
          <w:rPr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 г"/>
          </w:smartTagPr>
          <w:r w:rsidRPr="00851E78">
            <w:rPr>
              <w:sz w:val="24"/>
              <w:szCs w:val="24"/>
              <w:lang w:eastAsia="ru-RU"/>
            </w:rPr>
            <w:t>2013</w:t>
          </w:r>
        </w:smartTag>
      </w:smartTag>
      <w:r w:rsidRPr="00851E78">
        <w:rPr>
          <w:sz w:val="24"/>
          <w:szCs w:val="24"/>
          <w:lang w:eastAsia="ru-RU"/>
        </w:rPr>
        <w:t> г. № 1199»</w:t>
      </w:r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образования,  утвержденного  директором Департамента государственной политики в сфере подготовки рабочих кадров и ДПО Минобрнауки России Н.М. Золотаревой от </w:t>
      </w:r>
      <w:smartTag w:uri="urn:schemas-microsoft-com:office:smarttags" w:element="date">
        <w:smartTagPr>
          <w:attr w:name="Year" w:val="2016"/>
          <w:attr w:name="Day" w:val="26"/>
          <w:attr w:name="Month" w:val="12"/>
          <w:attr w:name="ls" w:val="trans"/>
        </w:smartTagPr>
        <w:r w:rsidRPr="00851E78">
          <w:rPr>
            <w:sz w:val="24"/>
            <w:szCs w:val="24"/>
          </w:rPr>
          <w:t>26 декабря 2016 года</w:t>
        </w:r>
      </w:smartTag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454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35.02.05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 Агрономия»,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456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457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сельскохозяйственного производства</w:t>
      </w:r>
      <w:r w:rsidRPr="00851E78">
        <w:rPr>
          <w:rFonts w:eastAsia="Times New Roman"/>
        </w:rPr>
        <w:t xml:space="preserve">, </w:t>
      </w:r>
      <w:r w:rsidRPr="00851E78">
        <w:rPr>
          <w:rFonts w:eastAsia="Times New Roman"/>
          <w:sz w:val="24"/>
          <w:szCs w:val="24"/>
          <w:lang w:eastAsia="ru-RU"/>
        </w:rPr>
        <w:t>(указываются утверждающие  документы по всем специальностям СПО, входящим в УГС, по которым проводится Олимпиада).</w:t>
      </w:r>
      <w:r w:rsidRPr="00851E78">
        <w:rPr>
          <w:rFonts w:eastAsia="Times New Roman"/>
        </w:rPr>
        <w:t xml:space="preserve"> 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 Министерства труда и социальной защиты РФ от </w:t>
      </w:r>
      <w:smartTag w:uri="urn:schemas-microsoft-com:office:smarttags" w:element="date">
        <w:smartTagPr>
          <w:attr w:name="Year" w:val="2014"/>
          <w:attr w:name="Day" w:val="11"/>
          <w:attr w:name="Month" w:val="11"/>
          <w:attr w:name="ls" w:val="trans"/>
        </w:smartTagPr>
        <w:r w:rsidRPr="00851E78">
          <w:rPr>
            <w:sz w:val="24"/>
            <w:szCs w:val="24"/>
          </w:rPr>
          <w:t xml:space="preserve">11 ноября </w:t>
        </w:r>
        <w:smartTag w:uri="urn:schemas-microsoft-com:office:smarttags" w:element="metricconverter">
          <w:smartTagPr>
            <w:attr w:name="ProductID" w:val="2014 г"/>
          </w:smartTagPr>
          <w:r w:rsidRPr="00851E78">
            <w:rPr>
              <w:sz w:val="24"/>
              <w:szCs w:val="24"/>
            </w:rPr>
            <w:t>2014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 857н "Об утверждении профессионального стандарта «Агроном»,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 Министерства труда и социальной защиты РФ от </w:t>
      </w:r>
      <w:smartTag w:uri="urn:schemas-microsoft-com:office:smarttags" w:element="date">
        <w:smartTagPr>
          <w:attr w:name="Year" w:val="2014"/>
          <w:attr w:name="Day" w:val="21"/>
          <w:attr w:name="Month" w:val="5"/>
          <w:attr w:name="ls" w:val="trans"/>
        </w:smartTagPr>
        <w:r w:rsidRPr="00851E78">
          <w:rPr>
            <w:sz w:val="24"/>
            <w:szCs w:val="24"/>
          </w:rPr>
          <w:t xml:space="preserve">21 мая </w:t>
        </w:r>
        <w:smartTag w:uri="urn:schemas-microsoft-com:office:smarttags" w:element="metricconverter">
          <w:smartTagPr>
            <w:attr w:name="ProductID" w:val="2014 г"/>
          </w:smartTagPr>
          <w:r w:rsidRPr="00851E78">
            <w:rPr>
              <w:sz w:val="24"/>
              <w:szCs w:val="24"/>
            </w:rPr>
            <w:t>2014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 340н "Об утверждении профессионального стандарта «Специалист в области механизации сельского хозяйства», (</w:t>
      </w:r>
      <w:r w:rsidRPr="00851E78">
        <w:rPr>
          <w:rFonts w:eastAsia="Times New Roman"/>
          <w:sz w:val="24"/>
          <w:szCs w:val="24"/>
          <w:lang w:eastAsia="ru-RU"/>
        </w:rPr>
        <w:t>указываются утверждающие  документы по всем профессиональным стандартам, соответствующим специальностям СПО, входящим в УГС, по которым проводится Олимпиада</w:t>
      </w:r>
      <w:r w:rsidRPr="00851E78">
        <w:rPr>
          <w:sz w:val="24"/>
          <w:szCs w:val="24"/>
        </w:rPr>
        <w:t xml:space="preserve">  - в случае наличия);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 xml:space="preserve">Регламента Финала национального чемпионата «Молодые профессионалы» (WORLDSKILLS RUSSIA) 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3. Подходы к отбору содержания, разработке структуры оценочных средств и процедуре применения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3.1. Программа конкурсных испытаний Олимпиады</w:t>
      </w:r>
      <w:r w:rsidRPr="00851E78">
        <w:rPr>
          <w:rFonts w:eastAsia="Times New Roman"/>
          <w:sz w:val="24"/>
          <w:szCs w:val="24"/>
          <w:lang w:val="x-none" w:eastAsia="x-none"/>
        </w:rPr>
        <w:t xml:space="preserve"> предусматривает для </w:t>
      </w:r>
      <w:r w:rsidRPr="00851E78">
        <w:rPr>
          <w:rFonts w:eastAsia="Times New Roman"/>
          <w:sz w:val="24"/>
          <w:szCs w:val="24"/>
          <w:lang w:eastAsia="x-none"/>
        </w:rPr>
        <w:t>участников</w:t>
      </w:r>
      <w:r w:rsidRPr="00851E78">
        <w:rPr>
          <w:rFonts w:eastAsia="Times New Roman"/>
          <w:sz w:val="24"/>
          <w:szCs w:val="24"/>
          <w:lang w:val="x-none" w:eastAsia="x-none"/>
        </w:rPr>
        <w:t xml:space="preserve"> выполнение</w:t>
      </w:r>
      <w:r w:rsidRPr="00851E78">
        <w:rPr>
          <w:rFonts w:eastAsia="Microsoft Sans Serif"/>
          <w:sz w:val="24"/>
          <w:szCs w:val="24"/>
          <w:lang w:val="x-none" w:eastAsia="x-none"/>
        </w:rPr>
        <w:t xml:space="preserve"> </w:t>
      </w:r>
      <w:r w:rsidRPr="00851E78">
        <w:rPr>
          <w:rFonts w:eastAsia="Microsoft Sans Serif"/>
          <w:sz w:val="24"/>
          <w:szCs w:val="24"/>
          <w:lang w:eastAsia="x-none"/>
        </w:rPr>
        <w:t xml:space="preserve"> </w:t>
      </w:r>
      <w:r w:rsidRPr="00851E78">
        <w:rPr>
          <w:sz w:val="24"/>
          <w:szCs w:val="24"/>
        </w:rPr>
        <w:t>заданий  двух уровней.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 уровня  формируются в соответствии с общими и профессиональными компетенциями специальностей среднего профессионального образования.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II уровня  формируются в соответствии с общими и профессиональными компетенциями специальностей  укрупненной группы специальностей СПО. </w:t>
      </w:r>
    </w:p>
    <w:p w:rsidR="004D2BC3" w:rsidRPr="00851E78" w:rsidRDefault="004D2BC3" w:rsidP="004D2BC3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Для лиц с ограниченными возможностями здоровья формирование заданий осуществляется с учетом типа нарушения здоровья.</w:t>
      </w:r>
    </w:p>
    <w:p w:rsidR="004D2BC3" w:rsidRPr="00851E78" w:rsidRDefault="004D2BC3" w:rsidP="004D2BC3">
      <w:pPr>
        <w:tabs>
          <w:tab w:val="left" w:pos="0"/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sz w:val="24"/>
          <w:szCs w:val="24"/>
        </w:rPr>
        <w:t>3.2. Содержание и уровень сложности предлагаемых участникам заданий соответствуют федеральным государственным образовательным стандартам СПО, учитывают основные положения соответствующих  профессиональных стандартов, требования работодателей к специалистам среднего звена.</w:t>
      </w:r>
    </w:p>
    <w:p w:rsidR="004D2BC3" w:rsidRPr="00851E78" w:rsidRDefault="004D2BC3" w:rsidP="004D2BC3">
      <w:pPr>
        <w:tabs>
          <w:tab w:val="left" w:pos="426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3.3. Задания 1 уровня состоят из  тестового задания   и  практических задач.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3.4. Задание «Тестирование» состоит из теоретических вопросов, сформированных по разделам и темам.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Предлагаемое для выполнения  участнику  тестовое задание включает </w:t>
      </w:r>
      <w:smartTag w:uri="urn:schemas-microsoft-com:office:smarttags" w:element="time">
        <w:smartTagPr>
          <w:attr w:name="Minute" w:val="0"/>
          <w:attr w:name="Hour" w:val="2"/>
        </w:smartTagPr>
        <w:r w:rsidRPr="00851E78">
          <w:rPr>
            <w:sz w:val="24"/>
            <w:szCs w:val="24"/>
          </w:rPr>
          <w:t>2 части</w:t>
        </w:r>
      </w:smartTag>
      <w:r w:rsidRPr="00851E78">
        <w:rPr>
          <w:sz w:val="24"/>
          <w:szCs w:val="24"/>
        </w:rPr>
        <w:t xml:space="preserve"> - инвариантную и вариативную, всего 40 вопросов.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Инвариантная часть задания «Тестирование» содержит  20 вопросов по пяти тематическим направлениям,  из них  4 – закрытой формы с выбором ответа, 4 – открытой формы  с кратким ответом,  4 - на  установление соответствия,  4 - на установление правильной последовательности. Тематика,  количество  и формат вопросов  по темам инвариантной части  тестового задания  едины  для всех  специальностей СПО.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Вариативная часть  задания «Тестирование» содержит 20 вопросов не менее, чем по двум тематическим направлениям.   Тематика, количество  и формат вопросов   по темам вариативной  части тестового задания  формируются на основе знаний, общих для специальностей, входящих в УГС,  по которой проводится   Олимпиада.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инвариантной части задания «Тестирование» для участника Олимпиады  единый  для всех  специальностей СПО.</w:t>
      </w:r>
    </w:p>
    <w:p w:rsidR="004D2BC3" w:rsidRPr="00851E78" w:rsidRDefault="004D2BC3" w:rsidP="004D2BC3">
      <w:pPr>
        <w:tabs>
          <w:tab w:val="left" w:pos="709"/>
        </w:tabs>
        <w:spacing w:after="120"/>
        <w:jc w:val="right"/>
        <w:rPr>
          <w:sz w:val="24"/>
          <w:szCs w:val="24"/>
        </w:rPr>
      </w:pPr>
      <w:r w:rsidRPr="00851E78">
        <w:t xml:space="preserve"> </w:t>
      </w:r>
      <w:r w:rsidRPr="00851E78">
        <w:rPr>
          <w:sz w:val="24"/>
          <w:szCs w:val="24"/>
        </w:rPr>
        <w:t>Таблица 1</w:t>
      </w:r>
    </w:p>
    <w:p w:rsidR="004D2BC3" w:rsidRPr="00851E78" w:rsidRDefault="004D2BC3" w:rsidP="004D2BC3">
      <w:pPr>
        <w:tabs>
          <w:tab w:val="left" w:pos="709"/>
        </w:tabs>
        <w:spacing w:after="12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 содержания  задания «Тестирование»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3969"/>
        <w:gridCol w:w="992"/>
        <w:gridCol w:w="851"/>
        <w:gridCol w:w="850"/>
        <w:gridCol w:w="851"/>
        <w:gridCol w:w="850"/>
        <w:gridCol w:w="567"/>
      </w:tblGrid>
      <w:tr w:rsidR="004D2BC3" w:rsidRPr="00851E78" w:rsidTr="00F85A2C">
        <w:trPr>
          <w:trHeight w:val="857"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39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Формат вопросов</w:t>
            </w:r>
          </w:p>
        </w:tc>
      </w:tr>
      <w:tr w:rsidR="004D2BC3" w:rsidRPr="00851E78" w:rsidTr="00F85A2C">
        <w:trPr>
          <w:trHeight w:val="857"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Выбор ответа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Откры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-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тая форма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соответствие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установление послед.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Макс.</w:t>
            </w:r>
          </w:p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балл </w:t>
            </w:r>
          </w:p>
        </w:tc>
      </w:tr>
      <w:tr w:rsidR="004D2BC3" w:rsidRPr="00851E78" w:rsidTr="00F85A2C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Инвариантная часть  тестового задания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59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71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Оборудование, материалы, инструменты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Системы качества, стандартизации и сертификации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101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Охрана труда, безопасность жизнедеятельности, безопасность окружающей среды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40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24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F85A2C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Вариативный раздел тестового задания (специфика УГС)*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i/>
                <w:color w:val="FF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D2BC3" w:rsidRPr="00851E78" w:rsidTr="00F85A2C">
        <w:trPr>
          <w:trHeight w:val="532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4D2BC3" w:rsidRPr="00851E78" w:rsidTr="00F85A2C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F85A2C">
        <w:trPr>
          <w:trHeight w:val="2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</w:tr>
    </w:tbl>
    <w:p w:rsidR="004D2BC3" w:rsidRPr="00851E78" w:rsidRDefault="004D2BC3" w:rsidP="004D2BC3">
      <w:pPr>
        <w:tabs>
          <w:tab w:val="left" w:pos="0"/>
        </w:tabs>
        <w:spacing w:after="0"/>
        <w:ind w:left="720"/>
        <w:jc w:val="both"/>
        <w:rPr>
          <w:rFonts w:eastAsia="Times New Roman"/>
          <w:sz w:val="16"/>
          <w:szCs w:val="16"/>
          <w:lang w:eastAsia="ru-RU"/>
        </w:rPr>
      </w:pPr>
      <w:r w:rsidRPr="00851E78">
        <w:rPr>
          <w:rFonts w:eastAsia="Times New Roman"/>
          <w:sz w:val="16"/>
          <w:szCs w:val="16"/>
          <w:lang w:eastAsia="ru-RU"/>
        </w:rPr>
        <w:t xml:space="preserve">* Распределение  заданий по вариативной части тестового задания является примерной, рекомендуемой для возможного использования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закрытой формы с выбором одного варианта ответа  состоит из неполного тестового утверждения с одним  ключевым элементом и множеством допустимых заключений, одно из которых являются правильным.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открытой формы имеет вид неполного утверждения, в котором  отсутствует один или несколько ключевых элементов, в качестве которых могут быть: число, слово или  словосочетание. На месте ключевого элемента в тексте  задания ставится многоточие или знак подчеркивания.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Вопрос  на установление соответствия.  Состоит из двух групп элементов и четкой формулировки критерия выбора соответствия между ними. Соответствие устанавливается по принципу 1:1 (одному элементу первой группы соответствует только один элемент второй группы). Внутри каждой группы элементы должны быть однородными. Количество элементов </w:t>
      </w:r>
      <w:r w:rsidRPr="00851E78">
        <w:rPr>
          <w:sz w:val="24"/>
          <w:szCs w:val="24"/>
        </w:rPr>
        <w:lastRenderedPageBreak/>
        <w:t xml:space="preserve">во второй группе должно соответствовать  количеству элементов первой группы. Количество элементов  как в  первой, так и во второй группе должно быть не менее 4.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Выполнение задания «Тестирование» реализуется посредством применения прикладных компьютерных программ, что обеспечивает  возможность  генерировать для каждого участника уникальную последовательность заданий, содержащую требуемое количество вопросов из каждого раздела и исключающую возможность повторения заданий.  Для лиц с ограниченными возможностями здоровья предусматриваются особые условия проведения конкурсного испытания.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задания «Тестирование» участнику Олимпиады предоставляется возможность в течение всего времени, отведенного на выполнение задания, вносить изменения в свои ответы, пропускать ряд вопросов с возможностью последующего возврата к пропущенным заданиям.</w:t>
      </w:r>
    </w:p>
    <w:p w:rsidR="004D2BC3" w:rsidRPr="00851E78" w:rsidRDefault="004D2BC3" w:rsidP="004D2BC3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3.5. </w:t>
      </w:r>
      <w:r w:rsidRPr="00851E78">
        <w:rPr>
          <w:sz w:val="24"/>
          <w:szCs w:val="24"/>
        </w:rPr>
        <w:tab/>
        <w:t>Практические задания  1 уровня  включают два  вида заданий: задание «Перевод профессионального текста (сообщения)» и   «Задание по организации работы коллектива».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3.6. Задание «Перевод профессионального текста (сообщения)» позволяет  оценить уровень сформированности: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применять лексику и грамматику иностранного языка для перевода текста на профессиональную тему;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общаться (устно и письменно) на иностранном языке на профессиональные  темы;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способность  использования информационно-коммуникационных технологий в профессиональной деятельности.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</w:rPr>
      </w:pPr>
      <w:r w:rsidRPr="00851E78">
        <w:rPr>
          <w:sz w:val="24"/>
          <w:szCs w:val="24"/>
        </w:rPr>
        <w:t>Задание по переводу текста с иностранного языка на русский включает 2  задачи: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перевод текста, содержание которого включает  профессиональную лексику (возможен вариант аудирования);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ответы на вопросы по тексту (аудирование, выполнение действия).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Объем  текста на иностранном языке  составляет  </w:t>
      </w:r>
      <w:r w:rsidRPr="00851E78">
        <w:rPr>
          <w:sz w:val="24"/>
          <w:szCs w:val="24"/>
          <w:u w:val="single"/>
        </w:rPr>
        <w:t>(1500-2000</w:t>
      </w:r>
      <w:r w:rsidRPr="00851E78">
        <w:rPr>
          <w:sz w:val="24"/>
          <w:szCs w:val="24"/>
        </w:rPr>
        <w:t xml:space="preserve">) знаков.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Задание по переводу иностранного текста  разработано на  языках, которые изучают участники Олимпиады.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  <w:u w:val="single"/>
        </w:rPr>
      </w:pPr>
      <w:r w:rsidRPr="00851E78">
        <w:rPr>
          <w:rFonts w:eastAsia="Times New Roman"/>
          <w:sz w:val="24"/>
          <w:szCs w:val="24"/>
          <w:u w:val="single"/>
        </w:rPr>
        <w:t>(</w:t>
      </w:r>
      <w:r w:rsidRPr="00851E78">
        <w:rPr>
          <w:rFonts w:eastAsia="Times New Roman"/>
          <w:sz w:val="24"/>
          <w:szCs w:val="24"/>
        </w:rPr>
        <w:t xml:space="preserve">УГС 35.00.00 Сельское, лесное и рыбное хозяйство: 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35.02.05</w:t>
        </w:r>
      </w:smartTag>
      <w:r w:rsidRPr="00851E78">
        <w:rPr>
          <w:rFonts w:eastAsia="Times New Roman"/>
          <w:sz w:val="24"/>
          <w:szCs w:val="24"/>
        </w:rPr>
        <w:t xml:space="preserve"> Агрономия,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сельскохозяйственного производства)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3.7. «Задание по организации работы коллектива» позволяет  оценить уровень сформированности: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организации  производственной деятельности подразделения;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умения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sz w:val="24"/>
          <w:szCs w:val="24"/>
        </w:rPr>
        <w:t>способности работать в коллективе и команде, эффективно общаться  с коллегами, руководством, потребителями;</w:t>
      </w:r>
      <w:r w:rsidRPr="00851E78">
        <w:rPr>
          <w:rFonts w:eastAsia="Times New Roman"/>
          <w:sz w:val="24"/>
          <w:szCs w:val="24"/>
        </w:rPr>
        <w:t xml:space="preserve">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способность  использования информационно-коммуникационных технологий в профессиональной деятельности.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Задание  </w:t>
      </w:r>
      <w:r w:rsidRPr="00851E78">
        <w:rPr>
          <w:sz w:val="24"/>
          <w:szCs w:val="24"/>
        </w:rPr>
        <w:t>по  организации работы коллектива</w:t>
      </w:r>
      <w:r w:rsidRPr="00851E78">
        <w:rPr>
          <w:rFonts w:eastAsia="Times New Roman"/>
          <w:sz w:val="24"/>
          <w:szCs w:val="24"/>
        </w:rPr>
        <w:t xml:space="preserve">  включает 2  задачи: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работа с учетной документацией и расчет показателей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Microsoft Sans Serif"/>
          <w:lang w:eastAsia="ru-RU"/>
        </w:rPr>
      </w:pPr>
      <w:r w:rsidRPr="00851E78">
        <w:rPr>
          <w:rFonts w:eastAsia="Times New Roman"/>
          <w:sz w:val="24"/>
          <w:szCs w:val="24"/>
        </w:rPr>
        <w:t>3.8.</w:t>
      </w:r>
      <w:r w:rsidRPr="00851E78">
        <w:rPr>
          <w:rFonts w:eastAsia="Times New Roman"/>
          <w:sz w:val="24"/>
          <w:szCs w:val="24"/>
        </w:rPr>
        <w:tab/>
        <w:t xml:space="preserve">  Задания II уровня  - это содержание работы, которую необходимо выполнить участнику для демонстрации определённого вида профессиональной деятельности в соответствии с требованиями ФГОС  и профессиональных стандартов  с применением практических навыков, заключающихся в </w:t>
      </w:r>
      <w:r w:rsidRPr="00851E78">
        <w:rPr>
          <w:rFonts w:eastAsia="Microsoft Sans Serif"/>
          <w:sz w:val="24"/>
          <w:szCs w:val="24"/>
          <w:lang w:eastAsia="ru-RU"/>
        </w:rPr>
        <w:t>проектировании, разработке, выполнении работ или изготовлении продукта (изделия и т.д.)  по заданным параметрам с контролем соответствия результата существующим требованиям</w:t>
      </w:r>
      <w:r w:rsidRPr="00851E78">
        <w:rPr>
          <w:rFonts w:eastAsia="Microsoft Sans Serif"/>
          <w:lang w:eastAsia="ru-RU"/>
        </w:rPr>
        <w:t xml:space="preserve">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Количество заданий   II уровня, составляющих общую или вариативную часть, одинаковое для специальностей или УГС  профильного направления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3.9. Задания  II уровня  подразделяются на  инвариантную и вариативную части.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0"/>
          <w:attr w:name="Hour" w:val="3"/>
        </w:smartTagPr>
        <w:r w:rsidRPr="00851E78">
          <w:rPr>
            <w:rFonts w:eastAsia="Times New Roman"/>
            <w:sz w:val="24"/>
            <w:szCs w:val="24"/>
          </w:rPr>
          <w:t>3.10.</w:t>
        </w:r>
      </w:smartTag>
      <w:r w:rsidRPr="00851E78">
        <w:rPr>
          <w:rFonts w:eastAsia="Times New Roman"/>
          <w:sz w:val="24"/>
          <w:szCs w:val="24"/>
        </w:rPr>
        <w:t xml:space="preserve"> Инвариантная  часть заданий  II уровня формируется в соответствии с общими и профессиональными компетенциями специальностей  УГС, умениями и практическим опытом, которые являются общими для всех специальностей, входящих в УГС.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Инвариантная часть заданий  II уровня представляет собой   практическое задание, которые содержит  2- 3  задачи.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Количество оцениваемых задач, составляющих то или иное практическое задание, одинаковое для всех специальностей СПО, входящих в  УГС, по которой  проводится Олимпиада.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(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35.02.05</w:t>
        </w:r>
      </w:smartTag>
      <w:r w:rsidRPr="00851E78">
        <w:rPr>
          <w:rFonts w:eastAsia="Times New Roman"/>
          <w:sz w:val="24"/>
          <w:szCs w:val="24"/>
        </w:rPr>
        <w:t xml:space="preserve"> Агрономия,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сельскохозяйственного производства)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1"/>
          <w:attr w:name="Hour" w:val="3"/>
        </w:smartTagPr>
        <w:r w:rsidRPr="00851E78">
          <w:rPr>
            <w:rFonts w:eastAsia="Times New Roman"/>
            <w:sz w:val="24"/>
            <w:szCs w:val="24"/>
          </w:rPr>
          <w:t>3.11.</w:t>
        </w:r>
      </w:smartTag>
      <w:r w:rsidRPr="00851E78">
        <w:rPr>
          <w:rFonts w:eastAsia="Times New Roman"/>
          <w:sz w:val="24"/>
          <w:szCs w:val="24"/>
        </w:rPr>
        <w:t xml:space="preserve"> Вариативная часть задания II уровня формируется в соответствии со специфическими для каждой специальности, входящей в УГС профессиональными компетенциями,  умениями и практическим опытом с учетом трудовых функций профессиональных стандартов.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Практические задания разработаны  в соответствии с объектами и  видами профессиональной деятельности обучающихся по конкретным специальностям, или подгруппам специальностей, входящим в УГС. 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Вариативная часть задания II уровня содержит 2-3  задачи различных уровней сложности.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 (</w:t>
      </w:r>
      <w:r w:rsidRPr="00851E78">
        <w:rPr>
          <w:sz w:val="24"/>
          <w:szCs w:val="24"/>
          <w:u w:val="single"/>
        </w:rPr>
        <w:t xml:space="preserve">по </w:t>
      </w:r>
      <w:r w:rsidRPr="00851E78">
        <w:rPr>
          <w:rFonts w:eastAsia="Times New Roman"/>
          <w:sz w:val="24"/>
          <w:szCs w:val="24"/>
          <w:u w:val="single"/>
        </w:rPr>
        <w:t xml:space="preserve">УГС 35.00.00 Сельское, лесное и рыбное хозяйство: 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Агрономия,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Электрификация и автоматизация сельскохозяйственного производства)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smartTag w:uri="urn:schemas-microsoft-com:office:smarttags" w:element="time">
        <w:smartTagPr>
          <w:attr w:name="Minute" w:val="12"/>
          <w:attr w:name="Hour" w:val="3"/>
        </w:smartTagPr>
        <w:r w:rsidRPr="00851E78">
          <w:rPr>
            <w:sz w:val="24"/>
            <w:szCs w:val="24"/>
          </w:rPr>
          <w:t>3.12.</w:t>
        </w:r>
      </w:smartTag>
      <w:r w:rsidRPr="00851E78">
        <w:rPr>
          <w:sz w:val="24"/>
          <w:szCs w:val="24"/>
        </w:rPr>
        <w:t xml:space="preserve">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4. Система оценивания выполнения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4.1.</w:t>
      </w:r>
      <w:r w:rsidRPr="00851E78">
        <w:rPr>
          <w:rFonts w:eastAsia="Times New Roman"/>
          <w:sz w:val="24"/>
          <w:szCs w:val="24"/>
        </w:rPr>
        <w:tab/>
        <w:t xml:space="preserve">Оценивание выполнения конкурсных заданий осуществляется на основе следующих принципов: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4.2. При выполнении процедур оценки конкурсных заданий используются следующие основные методы: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экспертной оценки;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первичных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сводных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агрегирования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4.3. 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4.2.</w:t>
      </w:r>
      <w:r w:rsidRPr="00851E78">
        <w:rPr>
          <w:rFonts w:eastAsia="Times New Roman"/>
          <w:sz w:val="24"/>
          <w:szCs w:val="24"/>
        </w:rPr>
        <w:tab/>
        <w:t xml:space="preserve"> При оценке конкурсных заданий используются следующие  основные процедуры: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начисления основных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начисления штрафных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формирования сводных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4.4. Результаты выполнения конкурсных заданий оцениваются по 100-балльной шкале: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за выполнение заданий  I уровня    максимальная оценка  -  30 баллов:  тестирование -10 баллов, практические задачи – 20 баллов (перевод текста) – 10 баллов, задание по организации работы коллектива – 10 баллов);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за выполнение заданий  II уровня максимальная оценка  -  70 баллов: общая часть задания – 35 баллов, вариативная часть задания – 35 баллов).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4.5. Оценка за задание «Тестирование» определяется простым суммированием баллов за правильные ответы на вопросы.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В зависимости от типа вопроса ответ считается правильным, если: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закрытой формы с выбором ответа  выбран правильный ответ;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открытой формы дан правильный ответ;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на установление правильной последовательности установлена правильная последовательность;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при ответе на вопрос  на установление соответствия, если сопоставление  произведено  верно для всех пар.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Таблица 2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Структура оценки за тестовое задание </w:t>
      </w:r>
    </w:p>
    <w:tbl>
      <w:tblPr>
        <w:tblW w:w="9497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969"/>
        <w:gridCol w:w="709"/>
        <w:gridCol w:w="708"/>
        <w:gridCol w:w="993"/>
        <w:gridCol w:w="850"/>
        <w:gridCol w:w="851"/>
        <w:gridCol w:w="708"/>
      </w:tblGrid>
      <w:tr w:rsidR="004D2BC3" w:rsidRPr="00851E78" w:rsidTr="00F85A2C">
        <w:trPr>
          <w:trHeight w:val="368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4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4D2BC3" w:rsidRPr="00851E78" w:rsidTr="00F85A2C">
        <w:trPr>
          <w:trHeight w:val="857"/>
        </w:trPr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выбор ответа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Открытая форма вопроса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соответствие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установление послед.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Макс.</w:t>
            </w:r>
          </w:p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4D2BC3" w:rsidRPr="00851E78" w:rsidTr="00F85A2C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Инвариантная часть  тестового задания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Оборудование, материалы, инструменты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67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Системы качества, стандартизации и сертификации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40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Охрана труда, безопасность жизнедеятельности, безопасность окружающей среды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40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F85A2C">
        <w:trPr>
          <w:trHeight w:val="2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F85A2C">
        <w:trPr>
          <w:trHeight w:val="71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Вариативный раздел тестового задания (специфика УГС)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4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i/>
                <w:color w:val="FF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4D2BC3" w:rsidRPr="00851E78" w:rsidTr="00F85A2C">
        <w:trPr>
          <w:trHeight w:val="52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F85A2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4D2BC3" w:rsidRPr="00851E78" w:rsidTr="00F85A2C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F85A2C">
        <w:trPr>
          <w:trHeight w:val="23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</w:tr>
    </w:tbl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4.6. Оценивание выполнения практических конкурсных заданий  I уровня осуществляется в соответствии со следующими целевыми индикаторами: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а) основные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отдельных задач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задания в целом.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б) штрафные целевые индикаторы, начисление (снятие) которых производится за  нарушение условий выполнения задания (в том числе за нарушение правил выполнения работ).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Критерии оценки выполнения практических конкурсных заданий  представлены в соответствующих паспортах  конкурсного задания.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4.7. Максимальное количество баллов за практические конкурсные задания  I уровня:  «Перевод профессионального текста (сообщения)»  составляет  10  баллов.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4.8. Оценивание конкурсного задания «Перевод профессионального текста» 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 xml:space="preserve">1 задача - перевод текста - 5 баллов;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2 задача – ответы на вопросы, выполнение действия, инструкция на выполнение  которого задана в тексте или выполнение задания на аудирование – 5 баллов;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являются едиными  для всех УГС СПО. 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 выполнении 2 задачи в содержание критериев могут быть внесены дополнения (изменения) касающиеся конкретной УГС, которые не влияют на удельный вес каждого критерия.</w:t>
      </w:r>
    </w:p>
    <w:p w:rsidR="004D2BC3" w:rsidRPr="00851E78" w:rsidRDefault="004D2BC3" w:rsidP="004D2BC3">
      <w:pPr>
        <w:spacing w:after="0"/>
        <w:ind w:firstLine="708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3</w:t>
      </w:r>
    </w:p>
    <w:p w:rsidR="004D2BC3" w:rsidRPr="00851E78" w:rsidRDefault="004D2BC3" w:rsidP="004D2BC3">
      <w:pPr>
        <w:spacing w:after="0"/>
        <w:ind w:firstLine="708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Критерии оценки 1 задачи письменного перевода текста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3260"/>
      </w:tblGrid>
      <w:tr w:rsidR="004D2BC3" w:rsidRPr="00851E78" w:rsidTr="00F85A2C">
        <w:trPr>
          <w:trHeight w:val="5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F85A2C">
        <w:trPr>
          <w:trHeight w:val="3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Качество письменной речи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0-3</w:t>
            </w:r>
          </w:p>
        </w:tc>
      </w:tr>
      <w:tr w:rsidR="004D2BC3" w:rsidRPr="00851E78" w:rsidTr="00F85A2C">
        <w:trPr>
          <w:trHeight w:val="4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Грамотность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0-2</w:t>
            </w:r>
          </w:p>
        </w:tc>
      </w:tr>
    </w:tbl>
    <w:p w:rsidR="004D2BC3" w:rsidRPr="00851E78" w:rsidRDefault="004D2BC3" w:rsidP="004D2BC3">
      <w:pPr>
        <w:spacing w:after="0"/>
        <w:jc w:val="center"/>
        <w:rPr>
          <w:b/>
        </w:rPr>
      </w:pPr>
    </w:p>
    <w:p w:rsidR="004D2BC3" w:rsidRPr="00851E78" w:rsidRDefault="004D2BC3" w:rsidP="004D2BC3">
      <w:pPr>
        <w:spacing w:after="0" w:line="360" w:lineRule="auto"/>
        <w:ind w:left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критерию «Качество письменной речи» ставится: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 балла – текст перевода  полностью соответствует  содержанию оригинального текста;  полностью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Все профессиональные термины переведены правильно. Сохранена структура оригинального текста. Перевод не требует редактирования.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 балла - текст перевода  практически полностью  (более 90% от общего объема текста) – понятна направленность текста и его общее содержание соответствует  содержанию оригинального текста;  в переводе присутствуют 1-4 лексические  ошибки;  искажен  перевод сложных слов, некоторых сложных устойчивых сочетаний,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Присутствуют 1-2 ошибки в переводе профессиональных терминов.  Сохранена структура оригинального текста. Перевод не требует редактирования.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 балл – текст перевода  лишь на 50%  соответствует его  основному содержанию: понятна направленность текста и общее его содержание;  имеет пропуски;  в переводе присутствуют более 5 лексических  ошибок; имеет недостатки в стиле изложения, но передает основное содержание оригинала, перевод требует восполнения всех пропусков оригинала, устранения смысловых искажений, стилистической правки.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0 баллов – текст перевода  не соответствует общепринятым нормам  русского языка, имеет пропуски, грубые смысловые искажения, перевод требует восполнения всех пропусков оригинала и стилистической правки.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 критерию «Грамотность» ставится 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2 балла – в тексте перевода отсутствуют грамматические ошибки (орфорграфические, пунктуационные и др.); 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 балл – в тексте перевода допущены 1-4 лексические, грамматические, стилистические ошибки (в совокупности);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 в тексте перевода допущено более 4  лексических, грамматических, стилистических ошибок (в совокупности).</w:t>
      </w:r>
    </w:p>
    <w:p w:rsidR="004D2BC3" w:rsidRPr="00851E78" w:rsidRDefault="004D2BC3" w:rsidP="004D2BC3">
      <w:pPr>
        <w:spacing w:after="0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4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2 задачи 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«Перевод профессионального текста (сообщения)» 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(ответы на вопросы, аудирование, выполнение действия)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3260"/>
      </w:tblGrid>
      <w:tr w:rsidR="004D2BC3" w:rsidRPr="00851E78" w:rsidTr="00F85A2C">
        <w:trPr>
          <w:trHeight w:val="4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F85A2C">
        <w:trPr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Глубина понимания  текста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0-4</w:t>
            </w:r>
          </w:p>
        </w:tc>
      </w:tr>
      <w:tr w:rsidR="004D2BC3" w:rsidRPr="00851E78" w:rsidTr="00F85A2C">
        <w:trPr>
          <w:trHeight w:val="4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Независимость выполнения задания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F85A2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0-1</w:t>
            </w:r>
          </w:p>
        </w:tc>
      </w:tr>
    </w:tbl>
    <w:p w:rsidR="004D2BC3" w:rsidRPr="00851E78" w:rsidRDefault="004D2BC3" w:rsidP="004D2BC3">
      <w:pPr>
        <w:spacing w:after="0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 критерию «Глубина понимания текста» (касающаяся </w:t>
      </w:r>
      <w:r w:rsidRPr="00851E78">
        <w:rPr>
          <w:rFonts w:eastAsia="Times New Roman"/>
          <w:sz w:val="24"/>
          <w:szCs w:val="24"/>
        </w:rPr>
        <w:t xml:space="preserve">особенностей профиля,  УГС 35.00.0 Сельское, лесное и рыбное хозяйство: 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35.02.05</w:t>
        </w:r>
      </w:smartTag>
      <w:r w:rsidRPr="00851E78">
        <w:rPr>
          <w:rFonts w:eastAsia="Times New Roman"/>
          <w:sz w:val="24"/>
          <w:szCs w:val="24"/>
        </w:rPr>
        <w:t xml:space="preserve"> Агрономия,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сельскохозяйственного производства) </w:t>
      </w:r>
      <w:r w:rsidRPr="00851E78">
        <w:rPr>
          <w:sz w:val="24"/>
          <w:szCs w:val="24"/>
        </w:rPr>
        <w:t>ставится: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4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полностью понимает основное содержание текста, умеет выделить отдельную, значимую для себя информацию, догадывается о значении незнакомых слов по контексту;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3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не полностью понимает основное содержание текста, умеет выделить отдельную, значимую для себя информацию, догадывается о значении более 80% незнакомых слов по контексту;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2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не полностью понимает основное содержание текста, умеет выделить отдельную, значимую для себя информацию, догадывается о значении более 50% незнакомых слов по контексту;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1 балл - участник не полностью понимает основное содержание текста, с трудом выделяет отдельные факты из текста, догадывается о значении менее 50% незнакомых слов по контексту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0 баллов -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 не может выполнить поставленную задачу.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По критерию «Независимость выполнения задания»</w:t>
      </w:r>
      <w:r w:rsidRPr="00851E78">
        <w:rPr>
          <w:sz w:val="24"/>
          <w:szCs w:val="24"/>
        </w:rPr>
        <w:t xml:space="preserve"> </w:t>
      </w:r>
      <w:r w:rsidRPr="00851E78">
        <w:rPr>
          <w:rFonts w:eastAsia="Times New Roman"/>
          <w:sz w:val="24"/>
          <w:szCs w:val="24"/>
        </w:rPr>
        <w:t>ставится: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1 балл –  участник умеет использовать информацию для решения поставленной задачи самостоятельно без посторонней помощи, грамотно владеет профессиональной лексикой, дает полные исчерпывающие ответы на поставленные вопросы.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0 баллов - полученную информацию для решения поставленной задачи участник может использовать только при посторонней помощи; не владеет профессиональной лексикой, дает неверные ответы на поставленные вопросы.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4.9.  Максимальное количество баллов за выполнение задания «Задание по организации работы коллектива» - 10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Оценивание выполнения  задания 1 уровня «Задание по организации работы коллектива</w:t>
      </w:r>
      <w:r w:rsidRPr="00851E78">
        <w:rPr>
          <w:rFonts w:eastAsia="Times New Roman"/>
          <w:b/>
          <w:sz w:val="24"/>
          <w:szCs w:val="24"/>
        </w:rPr>
        <w:t>»</w:t>
      </w:r>
      <w:r w:rsidRPr="00851E78">
        <w:rPr>
          <w:rFonts w:eastAsia="Times New Roman"/>
          <w:sz w:val="24"/>
          <w:szCs w:val="24"/>
        </w:rPr>
        <w:t xml:space="preserve"> 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оценивается работа с учетной документацией и расчет показателей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0"/>
          <w:attr w:name="Hour" w:val="4"/>
        </w:smartTagPr>
        <w:r w:rsidRPr="00851E78">
          <w:rPr>
            <w:rFonts w:eastAsia="Times New Roman"/>
            <w:sz w:val="24"/>
            <w:szCs w:val="24"/>
          </w:rPr>
          <w:t>4.10.</w:t>
        </w:r>
      </w:smartTag>
      <w:r w:rsidRPr="00851E78">
        <w:rPr>
          <w:rFonts w:eastAsia="Times New Roman"/>
          <w:sz w:val="24"/>
          <w:szCs w:val="24"/>
        </w:rPr>
        <w:t xml:space="preserve"> Оценивание выполнения конкурсных заданий  II уровня может осуществляться в соответствии со следующими целевыми индикаторами: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а)  основные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отдельных задач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задания в целом;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скорость выполнения задания (в случае необходимости применения),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б)  штрафные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нарушение условий выполнения задания;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негрубые нарушения технологии  выполнения работ;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негрубые нарушения санитарных норм.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Значение штрафных целевых индикаторов уточнено по каждому конкретному  заданию.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Критерии оценки выполнения профессионального задания представлены в соответствующих паспортах   конкурсных заданий.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1"/>
          <w:attr w:name="Hour" w:val="4"/>
        </w:smartTagPr>
        <w:r w:rsidRPr="00851E78">
          <w:rPr>
            <w:rFonts w:eastAsia="Times New Roman"/>
            <w:sz w:val="24"/>
            <w:szCs w:val="24"/>
          </w:rPr>
          <w:t>4.11.</w:t>
        </w:r>
      </w:smartTag>
      <w:r w:rsidRPr="00851E78">
        <w:rPr>
          <w:rFonts w:eastAsia="Times New Roman"/>
          <w:sz w:val="24"/>
          <w:szCs w:val="24"/>
        </w:rPr>
        <w:t xml:space="preserve">  Максимальное количество баллов за конкурсные задания  II уровня 70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2"/>
          <w:attr w:name="Hour" w:val="4"/>
        </w:smartTagPr>
        <w:r w:rsidRPr="00851E78">
          <w:rPr>
            <w:rFonts w:eastAsia="Times New Roman"/>
            <w:sz w:val="24"/>
            <w:szCs w:val="24"/>
          </w:rPr>
          <w:t>4.12.</w:t>
        </w:r>
      </w:smartTag>
      <w:r w:rsidRPr="00851E78">
        <w:rPr>
          <w:rFonts w:eastAsia="Times New Roman"/>
          <w:sz w:val="24"/>
          <w:szCs w:val="24"/>
        </w:rPr>
        <w:t xml:space="preserve">  Максимальное количество баллов за выполнение инвариантной части практического  задания </w:t>
      </w:r>
      <w:r w:rsidRPr="00851E78">
        <w:rPr>
          <w:rFonts w:eastAsia="Times New Roman"/>
          <w:sz w:val="24"/>
          <w:szCs w:val="24"/>
          <w:lang w:val="en-US"/>
        </w:rPr>
        <w:t>II</w:t>
      </w:r>
      <w:r w:rsidRPr="00851E78">
        <w:rPr>
          <w:rFonts w:eastAsia="Times New Roman"/>
          <w:sz w:val="24"/>
          <w:szCs w:val="24"/>
        </w:rPr>
        <w:t xml:space="preserve"> уровня  - 35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Оценивание выполнения конкурсных заданий осуществляется на основе следующих принципов: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</w:t>
      </w:r>
      <w:r w:rsidRPr="00851E78">
        <w:rPr>
          <w:sz w:val="24"/>
          <w:szCs w:val="24"/>
        </w:rPr>
        <w:lastRenderedPageBreak/>
        <w:t>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процедур оценки конкурсных заданий используются следующие основные методы: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экспертной оценки;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первичных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сводных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агрегирования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оценке конкурсных заданий используются следующие  основные процедуры: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основных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штрафных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формирования сводных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color w:val="FF0000"/>
          <w:sz w:val="24"/>
          <w:szCs w:val="24"/>
          <w:u w:val="single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3"/>
          <w:attr w:name="Hour" w:val="4"/>
        </w:smartTagPr>
        <w:r w:rsidRPr="00851E78">
          <w:rPr>
            <w:rFonts w:eastAsia="Times New Roman"/>
            <w:sz w:val="24"/>
            <w:szCs w:val="24"/>
          </w:rPr>
          <w:t>4.13.</w:t>
        </w:r>
      </w:smartTag>
      <w:r w:rsidRPr="00851E78">
        <w:rPr>
          <w:rFonts w:eastAsia="Times New Roman"/>
          <w:sz w:val="24"/>
          <w:szCs w:val="24"/>
        </w:rPr>
        <w:t xml:space="preserve"> Максимальное количество баллов за  выполнение вариативной части практического  задания </w:t>
      </w:r>
      <w:r w:rsidRPr="00851E78">
        <w:rPr>
          <w:rFonts w:eastAsia="Times New Roman"/>
          <w:sz w:val="24"/>
          <w:szCs w:val="24"/>
          <w:lang w:val="en-US"/>
        </w:rPr>
        <w:t>II</w:t>
      </w:r>
      <w:r w:rsidRPr="00851E78">
        <w:rPr>
          <w:rFonts w:eastAsia="Times New Roman"/>
          <w:sz w:val="24"/>
          <w:szCs w:val="24"/>
        </w:rPr>
        <w:t xml:space="preserve"> уровня  - 35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Оценивание выполнения  данного задания  осуществляется следующим образом:</w:t>
      </w:r>
      <w:r w:rsidRPr="00851E78">
        <w:rPr>
          <w:rFonts w:eastAsia="Times New Roman"/>
          <w:color w:val="FF0000"/>
          <w:sz w:val="24"/>
          <w:szCs w:val="24"/>
          <w:u w:val="single"/>
        </w:rPr>
        <w:t xml:space="preserve"> </w:t>
      </w:r>
      <w:r w:rsidRPr="00851E78">
        <w:rPr>
          <w:sz w:val="24"/>
          <w:szCs w:val="24"/>
        </w:rPr>
        <w:t xml:space="preserve"> </w:t>
      </w:r>
      <w:r w:rsidRPr="00851E78">
        <w:rPr>
          <w:rFonts w:eastAsia="Times New Roman"/>
          <w:sz w:val="24"/>
          <w:szCs w:val="24"/>
        </w:rPr>
        <w:t xml:space="preserve">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5. Продолжительность выполнения конкурсных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Рекомендуемое максимальное время, отводимое на выполнения заданий в день – </w:t>
      </w:r>
      <w:smartTag w:uri="urn:schemas-microsoft-com:office:smarttags" w:element="time">
        <w:smartTagPr>
          <w:attr w:name="Minute" w:val="0"/>
          <w:attr w:name="Hour" w:val="8"/>
        </w:smartTagPr>
        <w:r w:rsidRPr="00851E78">
          <w:rPr>
            <w:rFonts w:eastAsia="Times New Roman"/>
            <w:sz w:val="24"/>
            <w:szCs w:val="24"/>
          </w:rPr>
          <w:t>8 часов</w:t>
        </w:r>
      </w:smartTag>
      <w:r w:rsidRPr="00851E78">
        <w:rPr>
          <w:rFonts w:eastAsia="Times New Roman"/>
          <w:sz w:val="24"/>
          <w:szCs w:val="24"/>
        </w:rPr>
        <w:t xml:space="preserve"> (академических).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Рекомендуемое максимальное время для выполнения 1 уровня: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 xml:space="preserve">тестовое задание – </w:t>
      </w:r>
      <w:smartTag w:uri="urn:schemas-microsoft-com:office:smarttags" w:element="time">
        <w:smartTagPr>
          <w:attr w:name="Minute" w:val="0"/>
          <w:attr w:name="Hour" w:val="1"/>
        </w:smartTagPr>
        <w:r w:rsidRPr="00851E78">
          <w:rPr>
            <w:rFonts w:eastAsia="Times New Roman"/>
            <w:sz w:val="24"/>
            <w:szCs w:val="24"/>
          </w:rPr>
          <w:t>1 час</w:t>
        </w:r>
      </w:smartTag>
      <w:r w:rsidRPr="00851E78">
        <w:rPr>
          <w:rFonts w:eastAsia="Times New Roman"/>
          <w:sz w:val="24"/>
          <w:szCs w:val="24"/>
        </w:rPr>
        <w:t xml:space="preserve"> (астрономический);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перевод профессионального текста, сообщения – </w:t>
      </w:r>
      <w:smartTag w:uri="urn:schemas-microsoft-com:office:smarttags" w:element="time">
        <w:smartTagPr>
          <w:attr w:name="Minute" w:val="0"/>
          <w:attr w:name="Hour" w:val="1"/>
        </w:smartTagPr>
        <w:r w:rsidRPr="00851E78">
          <w:rPr>
            <w:sz w:val="24"/>
            <w:szCs w:val="24"/>
          </w:rPr>
          <w:t>1 час</w:t>
        </w:r>
      </w:smartTag>
      <w:r w:rsidRPr="00851E78">
        <w:rPr>
          <w:sz w:val="24"/>
          <w:szCs w:val="24"/>
        </w:rPr>
        <w:t xml:space="preserve"> (академический);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решение задачи по организации работы коллектива - </w:t>
      </w:r>
      <w:smartTag w:uri="urn:schemas-microsoft-com:office:smarttags" w:element="time">
        <w:smartTagPr>
          <w:attr w:name="Minute" w:val="0"/>
          <w:attr w:name="Hour" w:val="1"/>
        </w:smartTagPr>
        <w:r w:rsidRPr="00851E78">
          <w:rPr>
            <w:sz w:val="24"/>
            <w:szCs w:val="24"/>
          </w:rPr>
          <w:t>1 час</w:t>
        </w:r>
      </w:smartTag>
      <w:r w:rsidRPr="00851E78">
        <w:rPr>
          <w:sz w:val="24"/>
          <w:szCs w:val="24"/>
        </w:rPr>
        <w:t xml:space="preserve"> (академический).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Рекомендуемое максимальное время для выполнения отдельных заданий 2 уровня: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Инвариантная часть – 90 минут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вариативная часть -  180 минут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6. Условия выполнения заданий. Оборудование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6.1.Для выполнения задания «Тестирование» необходимо соблюдение следующих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компьютерного класса (классов) или других помещений, в котором размещаются персональные компьютеры, объединенные в локальную вычислительную сеть;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 специализированного программного обеспечения.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Должна быть обеспечена возможность единовременного  выполнения задания всеми участниками Олимпиады.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6.2.Для выполнения  заданий </w:t>
      </w:r>
      <w:r w:rsidRPr="00851E78">
        <w:rPr>
          <w:rFonts w:eastAsia="Times New Roman"/>
          <w:sz w:val="24"/>
          <w:szCs w:val="24"/>
        </w:rPr>
        <w:t xml:space="preserve">«Перевод профессионального текста» </w:t>
      </w:r>
      <w:r w:rsidRPr="00851E78">
        <w:rPr>
          <w:sz w:val="24"/>
          <w:szCs w:val="24"/>
        </w:rPr>
        <w:t xml:space="preserve"> необходимо соблюдение следующих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наличие компьютерного класса (классов) или других помещений, в котором размещаются персональные компьютеры, объединенные в локальную вычислительную сеть.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наличие словарей с профессиональной терминологией.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Должна быть обеспечена возможность единовременного  выполнения задания всеми участниками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6.3.</w:t>
      </w:r>
      <w:r w:rsidRPr="00851E78">
        <w:rPr>
          <w:rFonts w:eastAsia="Times New Roman"/>
          <w:b/>
          <w:sz w:val="24"/>
          <w:szCs w:val="24"/>
        </w:rPr>
        <w:t xml:space="preserve"> </w:t>
      </w:r>
      <w:r w:rsidRPr="00851E78">
        <w:rPr>
          <w:sz w:val="24"/>
          <w:szCs w:val="24"/>
        </w:rPr>
        <w:t xml:space="preserve">Для выполнения  заданий  </w:t>
      </w:r>
      <w:r w:rsidRPr="00851E78">
        <w:rPr>
          <w:rFonts w:eastAsia="Times New Roman"/>
          <w:sz w:val="24"/>
          <w:szCs w:val="24"/>
        </w:rPr>
        <w:t>«Задание по организации работы коллектива»</w:t>
      </w:r>
      <w:r w:rsidRPr="00851E78">
        <w:rPr>
          <w:sz w:val="24"/>
          <w:szCs w:val="24"/>
        </w:rPr>
        <w:t xml:space="preserve"> необходимо соблюдение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наличие компьютерного класса (классов) или других помещений, в котором размещаются персональные компьютеры, объединенные в локальную вычислительную сеть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6.4. Выполнение конкурсных заданий </w:t>
      </w:r>
      <w:r w:rsidRPr="00851E78">
        <w:rPr>
          <w:sz w:val="24"/>
          <w:szCs w:val="24"/>
          <w:lang w:val="en-US"/>
        </w:rPr>
        <w:t>II</w:t>
      </w:r>
      <w:r w:rsidRPr="00851E78">
        <w:rPr>
          <w:sz w:val="24"/>
          <w:szCs w:val="24"/>
        </w:rPr>
        <w:t xml:space="preserve"> уровня проводится на разных производственных площадках, используется специфическое оборудование.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Требования  к месту проведения, оборудованию и материалов указаны в паспорте задания.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7. Оценивание работы участника олимпиады в целом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7.1.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7.2. На основе указанных в п.7.1.ведомостей формируется сводная ведомость, в которую заносятся суммарные оценки в баллах за выполнение заданий  I и II уровня каждым участником </w:t>
      </w:r>
      <w:r w:rsidRPr="00851E78">
        <w:rPr>
          <w:color w:val="000000"/>
          <w:spacing w:val="-1"/>
          <w:sz w:val="24"/>
          <w:szCs w:val="24"/>
        </w:rPr>
        <w:lastRenderedPageBreak/>
        <w:t xml:space="preserve">Олимпиады и итоговая оценка выполнения профессионального комплексного задания каждого участника Олимпиады, получаемая при сложении суммарных оценок за выполнение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</w:t>
      </w:r>
      <w:r w:rsidRPr="00851E78">
        <w:rPr>
          <w:spacing w:val="-1"/>
          <w:sz w:val="24"/>
          <w:szCs w:val="24"/>
        </w:rPr>
        <w:t>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spacing w:val="-1"/>
          <w:sz w:val="24"/>
          <w:szCs w:val="24"/>
        </w:rPr>
        <w:t xml:space="preserve"> 7.3.</w:t>
      </w:r>
      <w:r w:rsidRPr="00851E78">
        <w:rPr>
          <w:color w:val="000000"/>
          <w:spacing w:val="-1"/>
          <w:sz w:val="24"/>
          <w:szCs w:val="24"/>
        </w:rPr>
        <w:t xml:space="preserve"> Результаты участников заключительного этапа Всероссийской олимпиады ранжируются по убыванию суммарного количества баллов, после чего из ранжированного перечня результатов выделяют  3 наибольших результата, отличных друг от друга – первый, второй и третий результаты.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x-none"/>
        </w:rPr>
      </w:pPr>
      <w:r w:rsidRPr="00851E78">
        <w:rPr>
          <w:rFonts w:eastAsia="Times New Roman"/>
          <w:sz w:val="24"/>
          <w:szCs w:val="24"/>
          <w:lang w:val="x-none" w:eastAsia="x-none"/>
        </w:rPr>
        <w:t xml:space="preserve">При равенстве </w:t>
      </w:r>
      <w:r w:rsidRPr="00851E78">
        <w:rPr>
          <w:rFonts w:eastAsia="Times New Roman"/>
          <w:sz w:val="24"/>
          <w:szCs w:val="24"/>
          <w:lang w:eastAsia="x-none"/>
        </w:rPr>
        <w:t>баллов</w:t>
      </w:r>
      <w:r w:rsidRPr="00851E78">
        <w:rPr>
          <w:rFonts w:eastAsia="Times New Roman"/>
          <w:sz w:val="24"/>
          <w:szCs w:val="24"/>
          <w:lang w:val="x-none" w:eastAsia="x-none"/>
        </w:rPr>
        <w:t xml:space="preserve"> предпочтение отдается участнику, имеющему лучший результат за выполнение  задани</w:t>
      </w:r>
      <w:r w:rsidRPr="00851E78">
        <w:rPr>
          <w:rFonts w:eastAsia="Times New Roman"/>
          <w:sz w:val="24"/>
          <w:szCs w:val="24"/>
          <w:lang w:eastAsia="x-none"/>
        </w:rPr>
        <w:t>й</w:t>
      </w:r>
      <w:r w:rsidRPr="00851E78">
        <w:rPr>
          <w:rFonts w:eastAsia="Times New Roman"/>
          <w:sz w:val="24"/>
          <w:szCs w:val="24"/>
          <w:lang w:val="x-none" w:eastAsia="x-none"/>
        </w:rPr>
        <w:t xml:space="preserve"> II уровня.</w:t>
      </w:r>
      <w:r w:rsidRPr="00851E78">
        <w:rPr>
          <w:rFonts w:eastAsia="Times New Roman"/>
          <w:sz w:val="24"/>
          <w:szCs w:val="24"/>
          <w:lang w:eastAsia="x-none"/>
        </w:rPr>
        <w:t xml:space="preserve">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Участник, имеющий первый результат, является победителем Всероссийской олимпиады. Участники, имеющие второй и третий результаты, являются призерами Всероссийской олимпиады.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Решение жюри оформляется протоколом. 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51E78"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7.4.Участникам, показавшим высокие результаты выполнения отдельного задания, при условии выполнения всех заданий, устанавливаются дополнительные поощрения.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Номинируются на дополнительные поощрения:</w:t>
      </w:r>
    </w:p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заданий профессионального комплексного задания по специальности или подгруппам специальностей УГС;</w:t>
      </w:r>
    </w:p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отдельных задач, входящих в профессиональное комплексное задание;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проявившие высокую культуру труда, творчески подошедшие к решению заданий.</w:t>
      </w:r>
      <w:r w:rsidRPr="00851E78">
        <w:rPr>
          <w:rFonts w:eastAsia="Times New Roman"/>
        </w:rPr>
        <w:br w:type="page"/>
      </w:r>
      <w:r w:rsidRPr="00851E78">
        <w:rPr>
          <w:rFonts w:eastAsia="Times New Roman"/>
          <w:b/>
          <w:sz w:val="24"/>
          <w:szCs w:val="24"/>
        </w:rPr>
        <w:lastRenderedPageBreak/>
        <w:t>Паспорт задания</w:t>
      </w:r>
      <w:r w:rsidRPr="00851E78">
        <w:rPr>
          <w:rFonts w:eastAsia="Times New Roman"/>
          <w:b/>
          <w:sz w:val="24"/>
          <w:szCs w:val="24"/>
          <w:lang w:val="en-US"/>
        </w:rPr>
        <w:t>I</w:t>
      </w:r>
      <w:r w:rsidRPr="00851E78">
        <w:rPr>
          <w:rFonts w:eastAsia="Times New Roman"/>
          <w:b/>
          <w:sz w:val="24"/>
          <w:szCs w:val="24"/>
        </w:rPr>
        <w:t xml:space="preserve"> уровня – «Тестовое задание»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(часть комплексного задания </w:t>
      </w:r>
      <w:r w:rsidRPr="00851E78">
        <w:rPr>
          <w:rFonts w:eastAsia="Times New Roman"/>
          <w:b/>
          <w:sz w:val="24"/>
          <w:szCs w:val="24"/>
          <w:lang w:val="en-US"/>
        </w:rPr>
        <w:t>I</w:t>
      </w:r>
      <w:r w:rsidRPr="00851E78">
        <w:rPr>
          <w:rFonts w:eastAsia="Times New Roman"/>
          <w:b/>
          <w:sz w:val="24"/>
          <w:szCs w:val="24"/>
        </w:rPr>
        <w:t xml:space="preserve"> уровня)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Всероссийской Олимпиады профессионального мастерства обучающихся по специальностям среднего профессионального образования в 2017 году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232"/>
        <w:gridCol w:w="1850"/>
        <w:gridCol w:w="383"/>
        <w:gridCol w:w="1460"/>
        <w:gridCol w:w="737"/>
        <w:gridCol w:w="35"/>
        <w:gridCol w:w="1241"/>
        <w:gridCol w:w="1105"/>
      </w:tblGrid>
      <w:tr w:rsidR="004D2BC3" w:rsidRPr="00851E78" w:rsidTr="00F85A2C">
        <w:trPr>
          <w:trHeight w:val="579"/>
        </w:trPr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43" w:type="dxa"/>
            <w:gridSpan w:val="8"/>
            <w:shd w:val="clear" w:color="auto" w:fill="auto"/>
            <w:vAlign w:val="center"/>
          </w:tcPr>
          <w:p w:rsidR="004D2BC3" w:rsidRPr="00851E78" w:rsidRDefault="004D2BC3" w:rsidP="00F85A2C">
            <w:pPr>
              <w:spacing w:line="240" w:lineRule="auto"/>
              <w:jc w:val="center"/>
              <w:rPr>
                <w:b/>
              </w:rPr>
            </w:pPr>
            <w:r w:rsidRPr="00851E78">
              <w:rPr>
                <w:b/>
              </w:rPr>
              <w:t>35.00.00 Сельское, лесное и рыбное хозяйство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4D2BC3" w:rsidRPr="00851E78" w:rsidTr="00F85A2C">
        <w:trPr>
          <w:trHeight w:val="579"/>
        </w:trPr>
        <w:tc>
          <w:tcPr>
            <w:tcW w:w="9639" w:type="dxa"/>
            <w:gridSpan w:val="9"/>
          </w:tcPr>
          <w:p w:rsidR="004D2BC3" w:rsidRPr="00851E78" w:rsidRDefault="004D2BC3" w:rsidP="00F85A2C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Организатор заключительного этапа: Тамбовское областное государственное автономное профессиональное образовательное учреждение «Аграрно-промышленный колледж»</w:t>
            </w:r>
          </w:p>
        </w:tc>
      </w:tr>
      <w:tr w:rsidR="004D2BC3" w:rsidRPr="00851E78" w:rsidTr="00F85A2C">
        <w:tc>
          <w:tcPr>
            <w:tcW w:w="596" w:type="dxa"/>
            <w:vMerge w:val="restart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   1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35.02.05 Агрономия,  приказ Минобрнауки России от 07.05.2014 №454</w:t>
            </w:r>
          </w:p>
        </w:tc>
        <w:tc>
          <w:tcPr>
            <w:tcW w:w="3118" w:type="dxa"/>
            <w:gridSpan w:val="4"/>
            <w:vMerge w:val="restart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35.02.07 Механизация сельского хозяйства, приказ Минобрнауки России от 07.05.2014 №456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35.02.08 Электрификация и автоматизация сельскохозяйственного производства, приказ Минобрнауки России от 07.05.2014 № 457</w:t>
            </w:r>
          </w:p>
        </w:tc>
        <w:tc>
          <w:tcPr>
            <w:tcW w:w="3118" w:type="dxa"/>
            <w:gridSpan w:val="4"/>
            <w:vMerge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4D2BC3" w:rsidRPr="00851E78" w:rsidTr="00F85A2C"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 Выбирать агротехнологии для различных сельскохозяйственных культур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 Осуществлять уход за посевами и посадками сельскохозяйственных культур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1.5 Проводить уборку и первичную обработку урожая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2.2 Проводить агротехнические мероприятия по защите почв от эрозии и дефляции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2.3 Контролировать состояние мелиоративных систем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 Выбирать способы и методы закладки продукции растениеводства на хранение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3.2 Подготавливать объекты для хранения продукции растениеводства к эксплуатации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ПК3.4 Организовывать и осуществлять подготовку продукции растениеводства в период хранения</w:t>
            </w:r>
          </w:p>
        </w:tc>
        <w:tc>
          <w:tcPr>
            <w:tcW w:w="3118" w:type="dxa"/>
            <w:gridSpan w:val="4"/>
            <w:vMerge w:val="restart"/>
            <w:shd w:val="clear" w:color="auto" w:fill="auto"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1.1-1.6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1.1. Выполнять регулировку  узлов, систем и механизмов двигателя и приборов электрооборудования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1.2 Подготавливать почвообрабатывающие машины.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1.3. Подготавливать посевные, посадочные машины и машины для ухода за посевами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11.4.Подготавливать уборочные машины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1.6 Подготавливать рабочее и вспомогательное оборудование тракторов и автомобилей.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2.1-2.4.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2.1. Определять рациональный состав агрегатов и их эксплуатационные показатели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2.2. Комплектовать машинно-тракторный агрегат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3.1-3.4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3.1. Выполнять техническое обслуживание сельскохозяйственных  машин и механизмов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ПК3.2Проводить диагностирование неисправностей сельскохозяйственных машин и механизмов</w:t>
            </w:r>
          </w:p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3.3. Осуществлять технологический процесс ремонта отдельных деталей и узлов и механизмов</w:t>
            </w:r>
          </w:p>
        </w:tc>
      </w:tr>
      <w:tr w:rsidR="004D2BC3" w:rsidRPr="00851E78" w:rsidTr="00F85A2C"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63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 Поддерживать режимы работ и заданные параметры электрифицированных и автоматических систем управления технологическими процессами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2.3 Обеспечивать электробезопасность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 Осуществлять надзор и контроль за состоянием и эксплуатацией электрооборудования и автоматизированных систем сельскохозяйственной техники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4.2 Планировать выполнение работ исполнителями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4.4 Контролировать ход и оценивать результаты выполнения работ исполнителями</w:t>
            </w:r>
          </w:p>
        </w:tc>
        <w:tc>
          <w:tcPr>
            <w:tcW w:w="3118" w:type="dxa"/>
            <w:gridSpan w:val="4"/>
            <w:vMerge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4D2BC3" w:rsidRPr="00851E78" w:rsidTr="00F85A2C"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488"/>
              </w:tabs>
              <w:spacing w:after="0" w:line="240" w:lineRule="auto"/>
              <w:ind w:right="-108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1" w:name="sub_101"/>
            <w:r w:rsidRPr="00851E78">
              <w:rPr>
                <w:rFonts w:eastAsia="Times New Roman"/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2" w:name="sub_102"/>
            <w:bookmarkEnd w:id="1"/>
            <w:r w:rsidRPr="00851E78">
              <w:rPr>
                <w:rFonts w:eastAsia="Times New Roman"/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3" w:name="sub_103"/>
            <w:bookmarkEnd w:id="2"/>
            <w:r w:rsidRPr="00851E78">
              <w:rPr>
                <w:rFonts w:eastAsia="Times New Roman"/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bookmarkStart w:id="4" w:name="sub_108"/>
            <w:bookmarkEnd w:id="3"/>
            <w:r w:rsidRPr="00851E78">
              <w:rPr>
                <w:rFonts w:eastAsia="Times New Roman"/>
                <w:sz w:val="20"/>
                <w:szCs w:val="20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  <w:bookmarkEnd w:id="4"/>
          </w:p>
        </w:tc>
      </w:tr>
      <w:tr w:rsidR="004D2BC3" w:rsidRPr="00851E78" w:rsidTr="00F85A2C">
        <w:tc>
          <w:tcPr>
            <w:tcW w:w="596" w:type="dxa"/>
            <w:vMerge w:val="restart"/>
          </w:tcPr>
          <w:p w:rsidR="004D2BC3" w:rsidRPr="00851E78" w:rsidRDefault="004D2BC3" w:rsidP="00F85A2C">
            <w:pPr>
              <w:tabs>
                <w:tab w:val="left" w:pos="205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color w:val="FF0000"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Структура тестового задания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Инвариантная часть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Вариативная часть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 вопросов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 вопросов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 баллов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 баллов</w:t>
            </w:r>
          </w:p>
        </w:tc>
      </w:tr>
      <w:tr w:rsidR="004D2BC3" w:rsidRPr="00851E78" w:rsidTr="00F85A2C"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15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Инвариантная часть</w:t>
            </w:r>
          </w:p>
        </w:tc>
      </w:tr>
      <w:tr w:rsidR="004D2BC3" w:rsidRPr="00851E78" w:rsidTr="00F85A2C"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Наименование тем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Кол-во вопросов на 1 уч.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Кол-во</w:t>
            </w:r>
          </w:p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баллов</w:t>
            </w:r>
          </w:p>
        </w:tc>
      </w:tr>
      <w:tr w:rsidR="004D2BC3" w:rsidRPr="00851E78" w:rsidTr="00F85A2C">
        <w:tc>
          <w:tcPr>
            <w:tcW w:w="596" w:type="dxa"/>
            <w:vMerge w:val="restart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Оборудование, материалы, инструменты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Системы качества, стандартизации и сертификации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Охрана труда, безопасность жизнедеятельности, безопасность окружающей среды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  <w:lang w:eastAsia="ru-RU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4D2BC3" w:rsidRPr="00851E78" w:rsidTr="00F85A2C"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Вариативная часть</w:t>
            </w:r>
          </w:p>
        </w:tc>
      </w:tr>
      <w:tr w:rsidR="004D2BC3" w:rsidRPr="00851E78" w:rsidTr="00F85A2C">
        <w:tc>
          <w:tcPr>
            <w:tcW w:w="596" w:type="dxa"/>
            <w:vMerge w:val="restart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/>
              <w:rPr>
                <w:i/>
                <w:color w:val="FF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kern w:val="24"/>
                <w:sz w:val="20"/>
                <w:szCs w:val="20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/>
              <w:rPr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kern w:val="24"/>
                <w:sz w:val="20"/>
                <w:szCs w:val="20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4D2BC3" w:rsidRPr="00851E78" w:rsidTr="00F85A2C"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spacing w:after="0"/>
              <w:jc w:val="right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ВСЕГО по тестовому заданию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spacing w:after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10</w:t>
            </w:r>
          </w:p>
        </w:tc>
      </w:tr>
      <w:tr w:rsidR="004D2BC3" w:rsidRPr="00851E78" w:rsidTr="00F85A2C">
        <w:tc>
          <w:tcPr>
            <w:tcW w:w="596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904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Материально-техническое обеспечение выполнения тестового задания</w:t>
            </w:r>
          </w:p>
        </w:tc>
      </w:tr>
      <w:tr w:rsidR="004D2BC3" w:rsidRPr="00851E78" w:rsidTr="00F85A2C">
        <w:trPr>
          <w:trHeight w:val="210"/>
        </w:trPr>
        <w:tc>
          <w:tcPr>
            <w:tcW w:w="596" w:type="dxa"/>
            <w:vMerge w:val="restart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Вид выполняемой работы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специального оборудования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2346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ind w:right="175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F85A2C">
        <w:trPr>
          <w:trHeight w:val="210"/>
        </w:trPr>
        <w:tc>
          <w:tcPr>
            <w:tcW w:w="596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Электронное тестирование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Центральная система автоматического тестирования (среда Moodle)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Персональные компьютеры с ограниченным доступом в сеть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Лаборатория, оснащенная сервером «среда Moodle» и персональными компьютерами с ограниченным доступом в сеть</w:t>
            </w:r>
          </w:p>
        </w:tc>
      </w:tr>
    </w:tbl>
    <w:p w:rsidR="004D2BC3" w:rsidRPr="00851E78" w:rsidRDefault="004D2BC3" w:rsidP="004D2BC3">
      <w:pPr>
        <w:spacing w:after="160" w:line="259" w:lineRule="auto"/>
        <w:rPr>
          <w:sz w:val="20"/>
          <w:szCs w:val="20"/>
        </w:rPr>
      </w:pP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«Перевод профессионального текста»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sz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83"/>
        <w:gridCol w:w="1419"/>
        <w:gridCol w:w="1984"/>
        <w:gridCol w:w="483"/>
        <w:gridCol w:w="925"/>
        <w:gridCol w:w="1638"/>
        <w:gridCol w:w="555"/>
      </w:tblGrid>
      <w:tr w:rsidR="004D2BC3" w:rsidRPr="00851E78" w:rsidTr="00F85A2C">
        <w:trPr>
          <w:trHeight w:val="255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851E78">
              <w:rPr>
                <w:rFonts w:eastAsia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9497" w:type="dxa"/>
            <w:gridSpan w:val="8"/>
            <w:shd w:val="clear" w:color="auto" w:fill="auto"/>
            <w:vAlign w:val="center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b/>
                <w:sz w:val="22"/>
                <w:szCs w:val="22"/>
              </w:rPr>
              <w:t xml:space="preserve">                               35.00.00 Сельское, лесное и рыбное хозяйство</w:t>
            </w:r>
          </w:p>
        </w:tc>
      </w:tr>
      <w:tr w:rsidR="004D2BC3" w:rsidRPr="00851E78" w:rsidTr="00F85A2C"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8"/>
                <w:attr w:name="Year" w:val="35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35.02.08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Электрификация и автоматизация сельскохозяйственного производства,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07.05.2014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№ 457</w:t>
            </w:r>
          </w:p>
        </w:tc>
        <w:tc>
          <w:tcPr>
            <w:tcW w:w="3969" w:type="dxa"/>
            <w:gridSpan w:val="4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5"/>
                <w:attr w:name="Year" w:val="35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35.02.05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Агрономия,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07.05.2014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№454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35.02.07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Механизация сельского хозяйства,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07.05.2014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№456</w:t>
            </w:r>
          </w:p>
        </w:tc>
      </w:tr>
      <w:tr w:rsidR="004D2BC3" w:rsidRPr="00851E78" w:rsidTr="00F85A2C"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1. Понимать сущность и социальную значимость своей будущей профессии, проявлять к ней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устойчивый интерес.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ОК 2. Организовывать собственную деятельность, выбирать типовые методы и способы выполнения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профессионального и личностного развития.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5. Использовать информационно-коммуникационные технологии в профессиональной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деятельности.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6. Работать в коллективе и в команде, эффективно общаться с коллегами, руководством,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потребителями.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7. Брать на себя ответственность за работу членов команды (подчиненных), за результат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выполнения заданий.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самообразованием, осознанно планировать повышение квалификации.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ОК 9. Ориентироваться в </w:t>
            </w:r>
            <w:r w:rsidRPr="00851E78">
              <w:rPr>
                <w:rFonts w:eastAsia="Times New Roman"/>
                <w:sz w:val="22"/>
                <w:szCs w:val="22"/>
              </w:rPr>
              <w:lastRenderedPageBreak/>
              <w:t>условиях частой смены технологий в профессиональной деятельности</w:t>
            </w:r>
          </w:p>
        </w:tc>
        <w:tc>
          <w:tcPr>
            <w:tcW w:w="396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Код, наименование общих и профессиональных компетенций в соответствии с ФГОС СПО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1. Понимать сущность и социальную значимость своей будущей профессии, проявлять к ней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устойчивый интерес.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профессионального и личностного развития.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5. Использовать информационно-коммуникационные технологии в профессиональной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деятельности.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6. Работать в коллективе и в команде, эффективно общаться с коллегами, руководством,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потребителями.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7. Брать на себя ответственность за работу членов команды (подчиненных), за результат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выполнения заданий.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самообразованием, осознанно планировать повышение квалификации.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311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Код, наименование общих и профессиональных компетенций в соответствии с ФГОС СПО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1. Понимать сущность и социальную значимость своей будущей профессии, проявлять к ней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устойчивый интерес.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профессионального и личностного развития.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5. Использовать информационно-коммуникационные технологии в профессиональной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деятельности.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6. Работать в коллективе и в команде, эффективно общаться с коллегами, руководством,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потребителями.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7. Брать на себя ответственность за работу членов команды (подчиненных), за результат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выполнения заданий.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самообразованием, осознанно планировать повышение квалификации.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9. Ориентироваться в условиях частой смены технологий в профессиональной деятельности</w:t>
            </w:r>
          </w:p>
        </w:tc>
      </w:tr>
      <w:tr w:rsidR="004D2BC3" w:rsidRPr="00851E78" w:rsidTr="00F85A2C"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8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Код, наименование дисциплины/дисциплин, междисциплинарного курса/курсов </w:t>
            </w:r>
            <w:r w:rsidRPr="00851E78">
              <w:rPr>
                <w:rFonts w:eastAsia="Times New Roman"/>
                <w:bCs/>
                <w:sz w:val="22"/>
                <w:szCs w:val="22"/>
              </w:rPr>
              <w:t>в соответствии с ФГОС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ОГСЭ.03. Иностранный язык </w:t>
            </w:r>
          </w:p>
        </w:tc>
      </w:tr>
      <w:tr w:rsidR="004D2BC3" w:rsidRPr="00851E78" w:rsidTr="00F85A2C"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ind w:left="72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8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Наименование задания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«Перевод профессионального текста»</w:t>
            </w:r>
          </w:p>
        </w:tc>
      </w:tr>
      <w:tr w:rsidR="004D2BC3" w:rsidRPr="00851E78" w:rsidTr="00F85A2C">
        <w:trPr>
          <w:trHeight w:val="1125"/>
        </w:trPr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Задача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Критерии оценки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Максимальный балл…баллы</w:t>
            </w:r>
          </w:p>
        </w:tc>
        <w:tc>
          <w:tcPr>
            <w:tcW w:w="1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Задача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 Критерии оценки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Максимальный балл…баллы</w:t>
            </w:r>
          </w:p>
        </w:tc>
      </w:tr>
      <w:tr w:rsidR="004D2BC3" w:rsidRPr="00851E78" w:rsidTr="00F85A2C">
        <w:trPr>
          <w:trHeight w:val="1125"/>
        </w:trPr>
        <w:tc>
          <w:tcPr>
            <w:tcW w:w="568" w:type="dxa"/>
            <w:vMerge w:val="restart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ind w:left="720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2493" w:type="dxa"/>
            <w:gridSpan w:val="2"/>
            <w:vMerge w:val="restart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перевод текста  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5 баллов;</w:t>
            </w:r>
          </w:p>
        </w:tc>
        <w:tc>
          <w:tcPr>
            <w:tcW w:w="1408" w:type="dxa"/>
            <w:gridSpan w:val="2"/>
            <w:vMerge w:val="restart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ответы на вопросы, выполнение действия, инструкция на выполнение  которого задана в тексте или выполнение задания на аудирование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5 баллов;</w:t>
            </w:r>
          </w:p>
        </w:tc>
      </w:tr>
      <w:tr w:rsidR="004D2BC3" w:rsidRPr="00851E78" w:rsidTr="00F85A2C">
        <w:trPr>
          <w:trHeight w:val="876"/>
        </w:trPr>
        <w:tc>
          <w:tcPr>
            <w:tcW w:w="568" w:type="dxa"/>
            <w:vMerge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ind w:left="36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gridSpan w:val="2"/>
            <w:vMerge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Качество письменной речи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0-3</w:t>
            </w:r>
          </w:p>
        </w:tc>
        <w:tc>
          <w:tcPr>
            <w:tcW w:w="1408" w:type="dxa"/>
            <w:gridSpan w:val="2"/>
            <w:vMerge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Глубина понимания  текста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0-4</w:t>
            </w:r>
          </w:p>
        </w:tc>
      </w:tr>
      <w:tr w:rsidR="004D2BC3" w:rsidRPr="00851E78" w:rsidTr="00F85A2C">
        <w:trPr>
          <w:trHeight w:val="876"/>
        </w:trPr>
        <w:tc>
          <w:tcPr>
            <w:tcW w:w="568" w:type="dxa"/>
            <w:vMerge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Грамотность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0-2</w:t>
            </w:r>
          </w:p>
        </w:tc>
        <w:tc>
          <w:tcPr>
            <w:tcW w:w="140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Независимость выполнения задания 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0-1</w:t>
            </w:r>
          </w:p>
        </w:tc>
      </w:tr>
    </w:tbl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34"/>
        <w:gridCol w:w="2233"/>
        <w:gridCol w:w="2232"/>
        <w:gridCol w:w="2347"/>
      </w:tblGrid>
      <w:tr w:rsidR="004D2BC3" w:rsidRPr="00851E78" w:rsidTr="00F85A2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8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Материально-техническое обеспечение выполнения задания</w:t>
            </w:r>
          </w:p>
        </w:tc>
      </w:tr>
      <w:tr w:rsidR="004D2BC3" w:rsidRPr="00851E78" w:rsidTr="00F85A2C">
        <w:trPr>
          <w:trHeight w:val="21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Вид выполняемой работы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специального оборудования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ind w:right="175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F85A2C">
        <w:trPr>
          <w:trHeight w:val="21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Перевод профессионального текста 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851E78">
              <w:rPr>
                <w:sz w:val="22"/>
                <w:szCs w:val="22"/>
              </w:rPr>
              <w:t>Текстовый</w:t>
            </w:r>
            <w:r w:rsidRPr="00851E78">
              <w:rPr>
                <w:sz w:val="22"/>
                <w:szCs w:val="22"/>
                <w:lang w:val="en-US"/>
              </w:rPr>
              <w:t xml:space="preserve"> </w:t>
            </w:r>
            <w:r w:rsidRPr="00851E78">
              <w:rPr>
                <w:sz w:val="22"/>
                <w:szCs w:val="22"/>
              </w:rPr>
              <w:t>процессор</w:t>
            </w:r>
            <w:r w:rsidRPr="00851E78">
              <w:rPr>
                <w:sz w:val="22"/>
                <w:szCs w:val="22"/>
                <w:lang w:val="en-US"/>
              </w:rPr>
              <w:t xml:space="preserve"> (Microsoft Word </w:t>
            </w:r>
            <w:r w:rsidRPr="00851E78">
              <w:rPr>
                <w:sz w:val="22"/>
                <w:szCs w:val="22"/>
              </w:rPr>
              <w:t>или</w:t>
            </w:r>
            <w:r w:rsidRPr="00851E78">
              <w:rPr>
                <w:sz w:val="22"/>
                <w:szCs w:val="22"/>
                <w:lang w:val="en-US"/>
              </w:rPr>
              <w:t xml:space="preserve"> Openoffice Writer)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Словари технических терминов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Рабочее место, оборудованное ПК</w:t>
            </w:r>
          </w:p>
        </w:tc>
      </w:tr>
      <w:tr w:rsidR="004D2BC3" w:rsidRPr="00851E78" w:rsidTr="00F85A2C">
        <w:trPr>
          <w:trHeight w:val="21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Ответы на вопросы, выполнение действия, инструкция на выполнение  которого задана в тексте или выполнение задания на аудирование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851E78">
              <w:rPr>
                <w:sz w:val="22"/>
                <w:szCs w:val="22"/>
              </w:rPr>
              <w:t>Текстовый</w:t>
            </w:r>
            <w:r w:rsidRPr="00851E78">
              <w:rPr>
                <w:sz w:val="22"/>
                <w:szCs w:val="22"/>
                <w:lang w:val="en-US"/>
              </w:rPr>
              <w:t xml:space="preserve"> </w:t>
            </w:r>
            <w:r w:rsidRPr="00851E78">
              <w:rPr>
                <w:sz w:val="22"/>
                <w:szCs w:val="22"/>
              </w:rPr>
              <w:t>процессор</w:t>
            </w:r>
            <w:r w:rsidRPr="00851E78">
              <w:rPr>
                <w:sz w:val="22"/>
                <w:szCs w:val="22"/>
                <w:lang w:val="en-US"/>
              </w:rPr>
              <w:t xml:space="preserve"> (Microsoft Word </w:t>
            </w:r>
            <w:r w:rsidRPr="00851E78">
              <w:rPr>
                <w:sz w:val="22"/>
                <w:szCs w:val="22"/>
              </w:rPr>
              <w:t>или</w:t>
            </w:r>
            <w:r w:rsidRPr="00851E78">
              <w:rPr>
                <w:sz w:val="22"/>
                <w:szCs w:val="22"/>
                <w:lang w:val="en-US"/>
              </w:rPr>
              <w:t xml:space="preserve"> Openoffice Writer),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Аудионаушники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851E78">
              <w:rPr>
                <w:sz w:val="22"/>
                <w:szCs w:val="22"/>
              </w:rPr>
              <w:t>Рабочее место, оборудованное ПК</w:t>
            </w:r>
          </w:p>
        </w:tc>
      </w:tr>
    </w:tbl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lastRenderedPageBreak/>
        <w:t>«Задание по организации работы коллектива</w:t>
      </w:r>
      <w:r w:rsidRPr="00851E78">
        <w:rPr>
          <w:rFonts w:eastAsia="Times New Roman"/>
          <w:b/>
          <w:sz w:val="24"/>
          <w:szCs w:val="24"/>
        </w:rPr>
        <w:t>»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3380"/>
        <w:gridCol w:w="2530"/>
        <w:gridCol w:w="125"/>
        <w:gridCol w:w="1508"/>
        <w:gridCol w:w="1082"/>
        <w:gridCol w:w="425"/>
      </w:tblGrid>
      <w:tr w:rsidR="004D2BC3" w:rsidRPr="00851E78" w:rsidTr="00F85A2C">
        <w:trPr>
          <w:trHeight w:val="255"/>
        </w:trPr>
        <w:tc>
          <w:tcPr>
            <w:tcW w:w="589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50" w:type="dxa"/>
            <w:gridSpan w:val="6"/>
            <w:shd w:val="clear" w:color="auto" w:fill="auto"/>
            <w:vAlign w:val="center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rPr>
                <w:rFonts w:eastAsia="Times New Roman"/>
                <w:sz w:val="22"/>
              </w:rPr>
            </w:pPr>
            <w:r w:rsidRPr="00851E78">
              <w:rPr>
                <w:rFonts w:eastAsia="Times New Roman"/>
                <w:b/>
                <w:sz w:val="22"/>
                <w:szCs w:val="24"/>
                <w:lang w:eastAsia="ru-RU"/>
              </w:rPr>
              <w:t xml:space="preserve">                               35.00.00 Сельское, лесное и рыбное хозяйство</w:t>
            </w:r>
          </w:p>
        </w:tc>
      </w:tr>
      <w:tr w:rsidR="004D2BC3" w:rsidRPr="00851E78" w:rsidTr="00F85A2C">
        <w:tc>
          <w:tcPr>
            <w:tcW w:w="589" w:type="dxa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Year" w:val="35"/>
                <w:attr w:name="Day" w:val="08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35.02.08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Электрификация и автоматизация сельскохозяйственного производства, приказ Минобрнауки России от </w:t>
            </w:r>
            <w:smartTag w:uri="urn:schemas-microsoft-com:office:smarttags" w:element="date">
              <w:smartTagPr>
                <w:attr w:name="Year" w:val="2014"/>
                <w:attr w:name="Day" w:val="07"/>
                <w:attr w:name="Month" w:val="05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07.05.2014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№ 457</w:t>
            </w:r>
          </w:p>
        </w:tc>
        <w:tc>
          <w:tcPr>
            <w:tcW w:w="2655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Year" w:val="35"/>
                <w:attr w:name="Day" w:val="05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35.02.05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Агрономия, приказ Минобрнауки России от </w:t>
            </w:r>
            <w:smartTag w:uri="urn:schemas-microsoft-com:office:smarttags" w:element="date">
              <w:smartTagPr>
                <w:attr w:name="Year" w:val="2014"/>
                <w:attr w:name="Day" w:val="07"/>
                <w:attr w:name="Month" w:val="05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07.05.2014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№454</w:t>
            </w:r>
          </w:p>
        </w:tc>
        <w:tc>
          <w:tcPr>
            <w:tcW w:w="3015" w:type="dxa"/>
            <w:gridSpan w:val="3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35.02.07 Механизация сельского хозяйства, приказ Минобрнауки России от 07.05.2014 №456</w:t>
            </w:r>
          </w:p>
        </w:tc>
      </w:tr>
      <w:tr w:rsidR="004D2BC3" w:rsidRPr="00851E78" w:rsidTr="00F85A2C">
        <w:tc>
          <w:tcPr>
            <w:tcW w:w="589" w:type="dxa"/>
            <w:vMerge w:val="restart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 xml:space="preserve">Код, наименование общих и компетенций в соответствии с ФГОС СПО 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>Код, наименование общих компетенций в соответствии с ФГОС СПО</w:t>
            </w:r>
          </w:p>
        </w:tc>
        <w:tc>
          <w:tcPr>
            <w:tcW w:w="3015" w:type="dxa"/>
            <w:gridSpan w:val="3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>Код, наименование общих  компетенций в соответствии с ФГОС СПО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4D2BC3" w:rsidRPr="00851E78" w:rsidTr="00F85A2C">
        <w:tc>
          <w:tcPr>
            <w:tcW w:w="589" w:type="dxa"/>
            <w:vMerge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50" w:type="dxa"/>
            <w:gridSpan w:val="6"/>
            <w:shd w:val="clear" w:color="auto" w:fill="auto"/>
          </w:tcPr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4. Осуществлять поиск и использование информации, необходимой для эффективного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выполнения профессиональных задач, профессионального и личностного развития.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4D2BC3" w:rsidRPr="00851E78" w:rsidTr="00F85A2C">
        <w:trPr>
          <w:trHeight w:val="1429"/>
        </w:trPr>
        <w:tc>
          <w:tcPr>
            <w:tcW w:w="589" w:type="dxa"/>
            <w:vMerge w:val="restart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 xml:space="preserve">Код, наименование профессиональных компетенций в соответствии с ФГОС СПО </w:t>
            </w:r>
          </w:p>
        </w:tc>
        <w:tc>
          <w:tcPr>
            <w:tcW w:w="26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>Код, наименование  профессиональных компетенций в соответствии с ФГОС СПО</w:t>
            </w:r>
          </w:p>
        </w:tc>
        <w:tc>
          <w:tcPr>
            <w:tcW w:w="301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>Код, наименование профессиональных компетенций в соответствии с ФГОС СПО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</w:p>
        </w:tc>
      </w:tr>
      <w:tr w:rsidR="004D2BC3" w:rsidRPr="00851E78" w:rsidTr="00F85A2C">
        <w:trPr>
          <w:trHeight w:val="3534"/>
        </w:trPr>
        <w:tc>
          <w:tcPr>
            <w:tcW w:w="589" w:type="dxa"/>
            <w:vMerge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4.2. Планировать выполнение работ исполнителями.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4.3. Организовывать работу трудового коллектива.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4.4. Контролировать ход и оценивать результаты выполнения работ исполнителями.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0"/>
                <w:szCs w:val="20"/>
              </w:rPr>
              <w:t>ПК 4.5. Вести утвержденную учетно-отчетную документацию.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4.2. Планировать выполнение работ исполнителями.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4.3. Организовывать работу трудового коллектива.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4.4. Контролировать ход и оценивать результаты выполнения работ исполнителями.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0"/>
                <w:szCs w:val="20"/>
              </w:rPr>
              <w:t>ПК 4.5. Вести утвержденную учетно-отчетную документацию.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4.2. Планировать выполнение работ исполнителями.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4.3. Организовывать работу трудового коллектива.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4.4. Контролировать ход и оценивать результаты выполнения работ исполнителями.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0"/>
                <w:szCs w:val="20"/>
              </w:rPr>
              <w:t>ПК 4.5. Вести утвержденную учетно-отчетную документацию.</w:t>
            </w:r>
          </w:p>
        </w:tc>
      </w:tr>
      <w:tr w:rsidR="004D2BC3" w:rsidRPr="00851E78" w:rsidTr="00F85A2C">
        <w:trPr>
          <w:trHeight w:val="1290"/>
        </w:trPr>
        <w:tc>
          <w:tcPr>
            <w:tcW w:w="589" w:type="dxa"/>
            <w:vMerge w:val="restart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 xml:space="preserve">Код, наименование дисциплины/дисциплин, междисциплинарного курса/курсов </w:t>
            </w:r>
            <w:r w:rsidRPr="00851E78">
              <w:rPr>
                <w:rFonts w:eastAsia="Times New Roman"/>
                <w:bCs/>
                <w:sz w:val="22"/>
                <w:szCs w:val="24"/>
                <w:lang w:eastAsia="ru-RU"/>
              </w:rPr>
              <w:t>в соответствии с ФГОС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4"/>
                <w:lang w:eastAsia="ru-RU"/>
              </w:rPr>
            </w:pPr>
            <w:r w:rsidRPr="00851E78">
              <w:rPr>
                <w:rFonts w:eastAsia="Times New Roman"/>
                <w:sz w:val="22"/>
                <w:szCs w:val="24"/>
              </w:rPr>
              <w:t xml:space="preserve">Код, наименование дисциплины/дисциплин, междисциплинарного курса/курсов </w:t>
            </w:r>
            <w:r w:rsidRPr="00851E78">
              <w:rPr>
                <w:rFonts w:eastAsia="Times New Roman"/>
                <w:bCs/>
                <w:sz w:val="22"/>
                <w:szCs w:val="24"/>
                <w:lang w:eastAsia="ru-RU"/>
              </w:rPr>
              <w:t>в соответствии с ФГОС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2"/>
                <w:szCs w:val="24"/>
              </w:rPr>
            </w:pPr>
          </w:p>
        </w:tc>
      </w:tr>
      <w:tr w:rsidR="004D2BC3" w:rsidRPr="00851E78" w:rsidTr="00F85A2C">
        <w:trPr>
          <w:trHeight w:val="2055"/>
        </w:trPr>
        <w:tc>
          <w:tcPr>
            <w:tcW w:w="589" w:type="dxa"/>
            <w:vMerge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4"/>
                <w:lang w:eastAsia="ru-RU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</w:rPr>
              <w:t>ОП.06. Информационные технологии в профессиональной деятельности.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ОП.08. Основы экономики,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менеджмента и маркетинга. 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 МДК 04.01 Управление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0"/>
                <w:szCs w:val="20"/>
              </w:rPr>
              <w:t>структурным подразделением организации (предприятия)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ОП.07. Основы экономики, менеджмента и маркетинга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ОП.10. Информационные технологии в профессиональной деятельности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2"/>
                <w:szCs w:val="22"/>
              </w:rPr>
              <w:t>МДК 04.01 Управление структурным подразделением организации</w:t>
            </w:r>
          </w:p>
        </w:tc>
      </w:tr>
      <w:tr w:rsidR="004D2BC3" w:rsidRPr="00851E78" w:rsidTr="00F85A2C">
        <w:tc>
          <w:tcPr>
            <w:tcW w:w="589" w:type="dxa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50" w:type="dxa"/>
            <w:gridSpan w:val="6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>Наименование задания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4"/>
                <w:szCs w:val="24"/>
              </w:rPr>
              <w:t>«Организация работы коллектива»</w:t>
            </w:r>
          </w:p>
        </w:tc>
      </w:tr>
      <w:tr w:rsidR="004D2BC3" w:rsidRPr="00851E78" w:rsidTr="00F85A2C">
        <w:trPr>
          <w:trHeight w:val="505"/>
        </w:trPr>
        <w:tc>
          <w:tcPr>
            <w:tcW w:w="589" w:type="dxa"/>
            <w:vMerge w:val="restart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</w:rPr>
            </w:pPr>
          </w:p>
        </w:tc>
        <w:tc>
          <w:tcPr>
            <w:tcW w:w="59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51E78">
              <w:rPr>
                <w:rFonts w:eastAsia="Times New Roman"/>
                <w:sz w:val="18"/>
                <w:szCs w:val="18"/>
              </w:rPr>
              <w:t xml:space="preserve">                                    Задача 1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51E78">
              <w:rPr>
                <w:rFonts w:eastAsia="Times New Roman"/>
                <w:sz w:val="18"/>
                <w:szCs w:val="18"/>
              </w:rPr>
              <w:t>Критерии оценки</w:t>
            </w:r>
          </w:p>
        </w:tc>
        <w:tc>
          <w:tcPr>
            <w:tcW w:w="1082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51E78">
              <w:rPr>
                <w:rFonts w:eastAsia="Times New Roman"/>
                <w:sz w:val="18"/>
                <w:szCs w:val="18"/>
              </w:rPr>
              <w:t>Максимальный балл… баллы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-283"/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4D2BC3" w:rsidRPr="00851E78" w:rsidTr="00F85A2C">
        <w:trPr>
          <w:trHeight w:val="876"/>
        </w:trPr>
        <w:tc>
          <w:tcPr>
            <w:tcW w:w="589" w:type="dxa"/>
            <w:vMerge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</w:rPr>
            </w:pPr>
          </w:p>
        </w:tc>
        <w:tc>
          <w:tcPr>
            <w:tcW w:w="59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ind w:firstLine="709"/>
              <w:rPr>
                <w:rFonts w:eastAsia="Times New Roman"/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Предприятие за год производит 6000 условных единиц  продукции, затраты на единицу условной продукции 16 человеко-дней, среднесписочная численность работников предприятия за отчетный год составила 500 человек. Предприятие работает по 5-дневной рабочей неделе. В таблице представлена укрупненная структура ресурсов рабочего времени предприятия в человеко-днях.</w:t>
            </w:r>
          </w:p>
          <w:tbl>
            <w:tblPr>
              <w:tblW w:w="568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30"/>
              <w:gridCol w:w="682"/>
              <w:gridCol w:w="1707"/>
              <w:gridCol w:w="674"/>
              <w:gridCol w:w="702"/>
              <w:gridCol w:w="489"/>
            </w:tblGrid>
            <w:tr w:rsidR="004D2BC3" w:rsidRPr="00851E78" w:rsidTr="00F85A2C">
              <w:trPr>
                <w:trHeight w:hRule="exact" w:val="232"/>
              </w:trPr>
              <w:tc>
                <w:tcPr>
                  <w:tcW w:w="1076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Ресурсы рабочего времени за 2016 год</w:t>
                  </w:r>
                </w:p>
              </w:tc>
              <w:tc>
                <w:tcPr>
                  <w:tcW w:w="514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Человеко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-</w:t>
                  </w:r>
                  <w:r w:rsidRPr="00851E78">
                    <w:rPr>
                      <w:rFonts w:eastAsia="Arial Unicode MS"/>
                      <w:sz w:val="18"/>
                      <w:szCs w:val="18"/>
                    </w:rPr>
                    <w:t>дни</w:t>
                  </w:r>
                </w:p>
              </w:tc>
              <w:tc>
                <w:tcPr>
                  <w:tcW w:w="2691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Использование ресурсов рабочего времени</w:t>
                  </w:r>
                </w:p>
              </w:tc>
            </w:tr>
            <w:tr w:rsidR="004D2BC3" w:rsidRPr="00851E78" w:rsidTr="00F85A2C">
              <w:trPr>
                <w:cantSplit/>
                <w:trHeight w:hRule="exact" w:val="1370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Структура ресурсов рабочего времени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D2BC3" w:rsidRPr="00851E78" w:rsidRDefault="004D2BC3" w:rsidP="00F85A2C">
                  <w:pPr>
                    <w:spacing w:after="0"/>
                    <w:ind w:left="113" w:right="113"/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Всего чел-дней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D2BC3" w:rsidRPr="00851E78" w:rsidRDefault="004D2BC3" w:rsidP="00F85A2C">
                  <w:pPr>
                    <w:spacing w:after="0"/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В среднем на одного работника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4D2BC3" w:rsidRPr="00851E78" w:rsidRDefault="004D2BC3" w:rsidP="00F85A2C">
                  <w:pPr>
                    <w:spacing w:after="0"/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Структура, %</w:t>
                  </w:r>
                </w:p>
              </w:tc>
            </w:tr>
            <w:tr w:rsidR="004D2BC3" w:rsidRPr="00851E78" w:rsidTr="00F85A2C">
              <w:trPr>
                <w:trHeight w:hRule="exact" w:val="454"/>
              </w:trPr>
              <w:tc>
                <w:tcPr>
                  <w:tcW w:w="1076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Календарный фонд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рабочего времени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работников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(</w:t>
                  </w:r>
                  <w:r w:rsidRPr="00851E78">
                    <w:rPr>
                      <w:rFonts w:eastAsia="Arial Unicode MS"/>
                      <w:sz w:val="18"/>
                      <w:szCs w:val="18"/>
                    </w:rPr>
                    <w:t>среднесписочное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количество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работников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,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умноженное на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число календарных</w:t>
                  </w:r>
                </w:p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дней в году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)</w:t>
                  </w:r>
                </w:p>
              </w:tc>
              <w:tc>
                <w:tcPr>
                  <w:tcW w:w="514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rFonts w:eastAsia="Arial Unicode MS"/>
                      <w:bCs/>
                      <w:color w:val="000000"/>
                      <w:sz w:val="18"/>
                      <w:szCs w:val="18"/>
                      <w:lang w:eastAsia="ru-RU" w:bidi="ru-RU"/>
                    </w:rPr>
                  </w:pPr>
                </w:p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183000</w:t>
                  </w: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 xml:space="preserve">1. </w:t>
                  </w:r>
                  <w:r w:rsidRPr="00851E78">
                    <w:rPr>
                      <w:rFonts w:eastAsia="Arial Unicode MS"/>
                      <w:sz w:val="18"/>
                      <w:szCs w:val="18"/>
                    </w:rPr>
                    <w:t>Праздничные и выходные дни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58000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</w:tr>
            <w:tr w:rsidR="004D2BC3" w:rsidRPr="00851E78" w:rsidTr="00F85A2C">
              <w:trPr>
                <w:trHeight w:hRule="exact" w:val="228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 xml:space="preserve">2. </w:t>
                  </w:r>
                  <w:r w:rsidRPr="00851E78">
                    <w:rPr>
                      <w:rFonts w:eastAsia="Arial Unicode MS"/>
                      <w:sz w:val="18"/>
                      <w:szCs w:val="18"/>
                    </w:rPr>
                    <w:t>Неявки на работу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</w:tr>
            <w:tr w:rsidR="004D2BC3" w:rsidRPr="00851E78" w:rsidTr="00F85A2C">
              <w:trPr>
                <w:trHeight w:hRule="exact" w:val="232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В том числе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: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4D2BC3" w:rsidRPr="00851E78" w:rsidTr="00F85A2C">
              <w:trPr>
                <w:trHeight w:hRule="exact" w:val="450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- Ежегодные отпуска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;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16000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</w:tr>
            <w:tr w:rsidR="004D2BC3" w:rsidRPr="00851E78" w:rsidTr="00F85A2C">
              <w:trPr>
                <w:trHeight w:hRule="exact" w:val="450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- Неявки по болезни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;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9800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</w:tr>
            <w:tr w:rsidR="004D2BC3" w:rsidRPr="00851E78" w:rsidTr="00F85A2C">
              <w:trPr>
                <w:trHeight w:hRule="exact" w:val="454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- Другие неявки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;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3000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</w:tr>
            <w:tr w:rsidR="004D2BC3" w:rsidRPr="00851E78" w:rsidTr="00F85A2C">
              <w:trPr>
                <w:trHeight w:hRule="exact" w:val="228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- Прогулы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200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</w:tr>
            <w:tr w:rsidR="004D2BC3" w:rsidRPr="00851E78" w:rsidTr="00F85A2C">
              <w:trPr>
                <w:trHeight w:hRule="exact" w:val="454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 xml:space="preserve">3. </w:t>
                  </w:r>
                  <w:r w:rsidRPr="00851E78">
                    <w:rPr>
                      <w:rFonts w:eastAsia="Arial Unicode MS"/>
                      <w:sz w:val="18"/>
                      <w:szCs w:val="18"/>
                    </w:rPr>
                    <w:t>Фактически отработанное время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</w:tr>
            <w:tr w:rsidR="004D2BC3" w:rsidRPr="00851E78" w:rsidTr="00F85A2C">
              <w:trPr>
                <w:trHeight w:hRule="exact" w:val="657"/>
              </w:trPr>
              <w:tc>
                <w:tcPr>
                  <w:tcW w:w="1076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4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4D2BC3" w:rsidRPr="00851E78" w:rsidRDefault="004D2BC3" w:rsidP="00F85A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sz w:val="18"/>
                      <w:szCs w:val="18"/>
                    </w:rPr>
                    <w:t>Итого</w:t>
                  </w: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:</w:t>
                  </w: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183000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?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D2BC3" w:rsidRPr="00851E78" w:rsidRDefault="004D2BC3" w:rsidP="00F85A2C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851E78">
                    <w:rPr>
                      <w:rFonts w:eastAsia="Arial Unicode MS"/>
                      <w:b/>
                      <w:bCs/>
                      <w:color w:val="000000"/>
                      <w:sz w:val="18"/>
                      <w:szCs w:val="18"/>
                      <w:lang w:eastAsia="ru-RU" w:bidi="ru-RU"/>
                    </w:rPr>
                    <w:t>100,00*</w:t>
                  </w:r>
                </w:p>
              </w:tc>
            </w:tr>
          </w:tbl>
          <w:p w:rsidR="004D2BC3" w:rsidRPr="00851E78" w:rsidRDefault="004D2BC3" w:rsidP="004D2BC3">
            <w:pPr>
              <w:numPr>
                <w:ilvl w:val="0"/>
                <w:numId w:val="6"/>
              </w:numPr>
              <w:spacing w:after="0"/>
              <w:ind w:left="502"/>
              <w:contextualSpacing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*  проценты округлять с точностью до сотых.</w:t>
            </w:r>
          </w:p>
          <w:p w:rsidR="004D2BC3" w:rsidRPr="00851E78" w:rsidRDefault="004D2BC3" w:rsidP="00F85A2C">
            <w:pPr>
              <w:spacing w:after="0" w:line="240" w:lineRule="auto"/>
              <w:ind w:firstLine="317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Используя данные таблицы необходимо:</w:t>
            </w:r>
          </w:p>
          <w:p w:rsidR="004D2BC3" w:rsidRPr="00851E78" w:rsidRDefault="004D2BC3" w:rsidP="00F85A2C">
            <w:pPr>
              <w:spacing w:after="0" w:line="240" w:lineRule="auto"/>
              <w:ind w:firstLine="459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1.Определить показатели неявок на работу и фактически отработанного времени в целом по предприятию, в человеко-днях;</w:t>
            </w:r>
          </w:p>
          <w:p w:rsidR="004D2BC3" w:rsidRPr="00851E78" w:rsidRDefault="004D2BC3" w:rsidP="00F85A2C">
            <w:pPr>
              <w:spacing w:after="0" w:line="240" w:lineRule="auto"/>
              <w:ind w:firstLine="459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2. Определить  использование  рабочего времени  на одного работника;</w:t>
            </w:r>
          </w:p>
          <w:p w:rsidR="004D2BC3" w:rsidRPr="00851E78" w:rsidRDefault="004D2BC3" w:rsidP="00F85A2C">
            <w:pPr>
              <w:spacing w:after="0" w:line="240" w:lineRule="auto"/>
              <w:ind w:firstLine="459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3. Рассчитать показатели и структуру ресурсов рабочего времени.</w:t>
            </w:r>
          </w:p>
          <w:p w:rsidR="004D2BC3" w:rsidRPr="00851E78" w:rsidRDefault="004D2BC3" w:rsidP="00F85A2C">
            <w:pPr>
              <w:spacing w:after="0" w:line="240" w:lineRule="auto"/>
              <w:ind w:firstLine="459"/>
              <w:rPr>
                <w:rFonts w:eastAsia="Times New Roman"/>
                <w:sz w:val="22"/>
                <w:szCs w:val="20"/>
              </w:rPr>
            </w:pPr>
            <w:r w:rsidRPr="00851E78">
              <w:rPr>
                <w:sz w:val="18"/>
                <w:szCs w:val="18"/>
              </w:rPr>
              <w:t>4. Проанализировать использование ресурсов рабочего времени предприятия и сделать вывод  о возможности выполнения годовой производственной программы.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Правильно рассчитать неявки на работу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Правильно рассчитать фактический фонд рабочего времени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Правильно рассчитать использование ресурсов рабочего времени в среднем на 1 работника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Правильно рассчитать структуру календарного фонда рабочего времени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Корректное вычисление, правильность округления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Наличие расчета и вывода о возможности выполнения годовой производственной программы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</w:pPr>
            <w:r w:rsidRPr="00851E78">
              <w:rPr>
                <w:sz w:val="18"/>
                <w:szCs w:val="18"/>
              </w:rPr>
              <w:t>Максимальный балл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2</w:t>
            </w: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2</w:t>
            </w: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1</w:t>
            </w: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2</w:t>
            </w: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1</w:t>
            </w: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2</w:t>
            </w:r>
          </w:p>
          <w:p w:rsidR="004D2BC3" w:rsidRPr="00851E78" w:rsidRDefault="004D2BC3" w:rsidP="00F85A2C">
            <w:pPr>
              <w:spacing w:after="0" w:line="360" w:lineRule="auto"/>
              <w:contextualSpacing/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spacing w:after="0"/>
              <w:contextualSpacing/>
            </w:pPr>
            <w:r w:rsidRPr="00851E78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line="240" w:lineRule="auto"/>
              <w:jc w:val="both"/>
              <w:rPr>
                <w:rFonts w:eastAsia="Times New Roman"/>
                <w:sz w:val="22"/>
                <w:szCs w:val="20"/>
              </w:rPr>
            </w:pPr>
          </w:p>
        </w:tc>
      </w:tr>
      <w:tr w:rsidR="004D2BC3" w:rsidRPr="00851E78" w:rsidTr="00F85A2C">
        <w:trPr>
          <w:trHeight w:val="416"/>
        </w:trPr>
        <w:tc>
          <w:tcPr>
            <w:tcW w:w="589" w:type="dxa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</w:rPr>
            </w:pPr>
          </w:p>
        </w:tc>
        <w:tc>
          <w:tcPr>
            <w:tcW w:w="59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51E78">
              <w:rPr>
                <w:rFonts w:eastAsia="Times New Roman"/>
                <w:sz w:val="18"/>
                <w:szCs w:val="18"/>
              </w:rPr>
              <w:t xml:space="preserve">                                  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851E78">
              <w:rPr>
                <w:rFonts w:eastAsia="Times New Roman"/>
                <w:sz w:val="18"/>
                <w:szCs w:val="18"/>
              </w:rPr>
              <w:t>Задача 2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51E78">
              <w:rPr>
                <w:rFonts w:eastAsia="Times New Roman"/>
                <w:sz w:val="18"/>
                <w:szCs w:val="18"/>
              </w:rPr>
              <w:t>Критерии оценки</w:t>
            </w: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51E78">
              <w:rPr>
                <w:rFonts w:eastAsia="Times New Roman"/>
                <w:sz w:val="18"/>
                <w:szCs w:val="18"/>
              </w:rPr>
              <w:t>Максимальный балл… баллы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line="240" w:lineRule="auto"/>
              <w:jc w:val="both"/>
              <w:rPr>
                <w:rFonts w:eastAsia="Times New Roman"/>
                <w:sz w:val="22"/>
                <w:szCs w:val="20"/>
              </w:rPr>
            </w:pPr>
          </w:p>
        </w:tc>
      </w:tr>
      <w:tr w:rsidR="004D2BC3" w:rsidRPr="00851E78" w:rsidTr="00F85A2C">
        <w:trPr>
          <w:trHeight w:val="416"/>
        </w:trPr>
        <w:tc>
          <w:tcPr>
            <w:tcW w:w="589" w:type="dxa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</w:rPr>
            </w:pPr>
          </w:p>
        </w:tc>
        <w:tc>
          <w:tcPr>
            <w:tcW w:w="59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ind w:firstLine="549"/>
              <w:jc w:val="both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В ООО «Калейдоскоп» (ОКПО 50001001) установлена продолжительность рабочего времени 40 часов в неделю, рабочая неделя 5 дней. Выплата заработной платы осуществляется 10 числа месяца следующего за отчетным на пластиковые карты Сбербанка.</w:t>
            </w:r>
          </w:p>
          <w:p w:rsidR="004D2BC3" w:rsidRPr="00851E78" w:rsidRDefault="004D2BC3" w:rsidP="00F85A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Исходные данные для решения задания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9"/>
              <w:gridCol w:w="1032"/>
              <w:gridCol w:w="1242"/>
              <w:gridCol w:w="868"/>
              <w:gridCol w:w="1114"/>
            </w:tblGrid>
            <w:tr w:rsidR="004D2BC3" w:rsidRPr="00851E78" w:rsidTr="00F85A2C">
              <w:tc>
                <w:tcPr>
                  <w:tcW w:w="1439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ФИО</w:t>
                  </w:r>
                </w:p>
              </w:tc>
              <w:tc>
                <w:tcPr>
                  <w:tcW w:w="103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Учетный номер</w:t>
                  </w:r>
                </w:p>
              </w:tc>
              <w:tc>
                <w:tcPr>
                  <w:tcW w:w="124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 xml:space="preserve">Должность </w:t>
                  </w:r>
                </w:p>
              </w:tc>
              <w:tc>
                <w:tcPr>
                  <w:tcW w:w="868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 xml:space="preserve">Оклад </w:t>
                  </w:r>
                </w:p>
              </w:tc>
              <w:tc>
                <w:tcPr>
                  <w:tcW w:w="1114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Надбавка за стаж</w:t>
                  </w:r>
                </w:p>
              </w:tc>
            </w:tr>
            <w:tr w:rsidR="004D2BC3" w:rsidRPr="00851E78" w:rsidTr="00F85A2C">
              <w:tc>
                <w:tcPr>
                  <w:tcW w:w="1439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Кузнецов Петр Ильич</w:t>
                  </w:r>
                </w:p>
              </w:tc>
              <w:tc>
                <w:tcPr>
                  <w:tcW w:w="103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00000123</w:t>
                  </w:r>
                </w:p>
              </w:tc>
              <w:tc>
                <w:tcPr>
                  <w:tcW w:w="124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агроном</w:t>
                  </w:r>
                </w:p>
              </w:tc>
              <w:tc>
                <w:tcPr>
                  <w:tcW w:w="868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20 000</w:t>
                  </w:r>
                </w:p>
              </w:tc>
              <w:tc>
                <w:tcPr>
                  <w:tcW w:w="1114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5 %</w:t>
                  </w:r>
                </w:p>
              </w:tc>
            </w:tr>
            <w:tr w:rsidR="004D2BC3" w:rsidRPr="00851E78" w:rsidTr="00F85A2C">
              <w:tc>
                <w:tcPr>
                  <w:tcW w:w="1439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Мишин Никита Иванович</w:t>
                  </w:r>
                </w:p>
              </w:tc>
              <w:tc>
                <w:tcPr>
                  <w:tcW w:w="103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00000096</w:t>
                  </w:r>
                </w:p>
              </w:tc>
              <w:tc>
                <w:tcPr>
                  <w:tcW w:w="124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механик</w:t>
                  </w:r>
                </w:p>
              </w:tc>
              <w:tc>
                <w:tcPr>
                  <w:tcW w:w="868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20 000</w:t>
                  </w:r>
                </w:p>
              </w:tc>
              <w:tc>
                <w:tcPr>
                  <w:tcW w:w="1114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15 %</w:t>
                  </w:r>
                </w:p>
              </w:tc>
            </w:tr>
            <w:tr w:rsidR="004D2BC3" w:rsidRPr="00851E78" w:rsidTr="00F85A2C">
              <w:tc>
                <w:tcPr>
                  <w:tcW w:w="1439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Окунев Николай Михайлович</w:t>
                  </w:r>
                </w:p>
              </w:tc>
              <w:tc>
                <w:tcPr>
                  <w:tcW w:w="103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00000085</w:t>
                  </w:r>
                </w:p>
              </w:tc>
              <w:tc>
                <w:tcPr>
                  <w:tcW w:w="1242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электрик</w:t>
                  </w:r>
                </w:p>
              </w:tc>
              <w:tc>
                <w:tcPr>
                  <w:tcW w:w="868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20 000</w:t>
                  </w:r>
                </w:p>
              </w:tc>
              <w:tc>
                <w:tcPr>
                  <w:tcW w:w="1114" w:type="dxa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20 %</w:t>
                  </w:r>
                </w:p>
              </w:tc>
            </w:tr>
          </w:tbl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1) Заполните Табель учета использования рабочего времени (форма 0504421) за апрель 2017 года в соответствии с исходными данными и производственным календарем на 2017 год (Приложение).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- Агроном Кузнецов П.И. отработал полный месяц, за эффективность производственной деятельности установлена премия 75% от оклада,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- механик Мишин Н.И. -  с 03.04 по 07.04. - временная нетрудоспособность, о чем имеется листок нетрудоспособности; остальные дни отработал полностью, премия 25% от оплаты за отработанное время,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- электрик Окунев Н.М. – с 10.04 по 13.04. находился в отпуске без содержания, остальные дни отработал полностью, премия 30% от оплаты за отработанное время.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При заполнении Табеля (ф. 0504421) применяются следующие условные обозначения: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3"/>
              <w:gridCol w:w="709"/>
              <w:gridCol w:w="2194"/>
              <w:gridCol w:w="689"/>
            </w:tblGrid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код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код</w:t>
                  </w:r>
                </w:p>
              </w:tc>
            </w:tr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Выходные и нерабочие праздничные дни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Неявки по невыясненным причинам (до выяснения)</w:t>
                  </w: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НН</w:t>
                  </w:r>
                </w:p>
              </w:tc>
            </w:tr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Работа в ночное время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Неявки с разрешения администрации</w:t>
                  </w: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А</w:t>
                  </w:r>
                </w:p>
              </w:tc>
            </w:tr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Выполнение государственных обязанностей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Учебный дополнительный отпуск</w:t>
                  </w: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ОУ</w:t>
                  </w:r>
                </w:p>
              </w:tc>
            </w:tr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Очередные и дополнительные отпуска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Работа в выходные и нерабочие праздничные дни</w:t>
                  </w: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РП</w:t>
                  </w:r>
                </w:p>
              </w:tc>
            </w:tr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Временная нетрудоспособность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Фактически отработанные часы</w:t>
                  </w: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Ф</w:t>
                  </w:r>
                </w:p>
              </w:tc>
            </w:tr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Часы сверхурочной работы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Служебные командировки</w:t>
                  </w: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2BC3" w:rsidRPr="00851E78" w:rsidTr="00F85A2C">
              <w:tc>
                <w:tcPr>
                  <w:tcW w:w="2103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 xml:space="preserve">Прогулы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51E78">
                    <w:rPr>
                      <w:sz w:val="20"/>
                      <w:szCs w:val="20"/>
                    </w:rPr>
                    <w:t>П</w:t>
                  </w:r>
                </w:p>
              </w:tc>
              <w:tc>
                <w:tcPr>
                  <w:tcW w:w="2194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  <w:shd w:val="clear" w:color="auto" w:fill="auto"/>
                </w:tcPr>
                <w:p w:rsidR="004D2BC3" w:rsidRPr="00851E78" w:rsidRDefault="004D2BC3" w:rsidP="00F85A2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D2BC3" w:rsidRPr="00851E78" w:rsidRDefault="004D2BC3" w:rsidP="00F85A2C">
            <w:pPr>
              <w:spacing w:after="0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Задание:</w:t>
            </w:r>
          </w:p>
          <w:p w:rsidR="004D2BC3" w:rsidRPr="00851E78" w:rsidRDefault="004D2BC3" w:rsidP="00F85A2C">
            <w:pPr>
              <w:spacing w:after="0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1) заполнить бланк Табеля учета использования рабочего времени, используя исходные данные и производственный календарь на 2017год, ответственным исполнителем и исполнителем является сам студент, </w:t>
            </w:r>
          </w:p>
          <w:p w:rsidR="004D2BC3" w:rsidRPr="00851E78" w:rsidRDefault="004D2BC3" w:rsidP="00F85A2C">
            <w:pPr>
              <w:spacing w:after="0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2) рассчитать сумму заработной платы, надбавки, премии каждого сотрудника;</w:t>
            </w:r>
          </w:p>
          <w:p w:rsidR="004D2BC3" w:rsidRPr="00851E78" w:rsidRDefault="004D2BC3" w:rsidP="00F85A2C">
            <w:pPr>
              <w:spacing w:after="0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3) указать форму оплаты труда.</w:t>
            </w:r>
          </w:p>
          <w:p w:rsidR="004D2BC3" w:rsidRPr="00851E78" w:rsidRDefault="004D2BC3" w:rsidP="00F85A2C">
            <w:pPr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br w:type="page"/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Правильно заполнена форма Табеля.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Правильно рассчитана повременная оплата труда каждого сотрудника.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Правильно рассчитаны надбавки и премии.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Правильно указана форма оплаты труда.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Максимальный балл</w:t>
            </w:r>
          </w:p>
          <w:p w:rsidR="004D2BC3" w:rsidRPr="00851E78" w:rsidRDefault="004D2BC3" w:rsidP="00F85A2C">
            <w:pPr>
              <w:widowControl w:val="0"/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3</w:t>
            </w: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3</w:t>
            </w: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3</w:t>
            </w: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1</w:t>
            </w: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</w:p>
          <w:p w:rsidR="004D2BC3" w:rsidRPr="00851E78" w:rsidRDefault="004D2BC3" w:rsidP="00F85A2C">
            <w:pPr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851E78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line="240" w:lineRule="auto"/>
              <w:jc w:val="both"/>
              <w:rPr>
                <w:rFonts w:eastAsia="Times New Roman"/>
                <w:sz w:val="22"/>
                <w:szCs w:val="20"/>
              </w:rPr>
            </w:pPr>
          </w:p>
        </w:tc>
      </w:tr>
    </w:tbl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4"/>
        <w:gridCol w:w="2233"/>
        <w:gridCol w:w="2232"/>
        <w:gridCol w:w="3340"/>
      </w:tblGrid>
      <w:tr w:rsidR="004D2BC3" w:rsidRPr="00851E78" w:rsidTr="00F85A2C"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D2BC3" w:rsidRPr="00851E78" w:rsidRDefault="004D2BC3" w:rsidP="00F85A2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lastRenderedPageBreak/>
              <w:t>Материально-техническое обеспечение выполнения задания</w:t>
            </w:r>
          </w:p>
        </w:tc>
      </w:tr>
      <w:tr w:rsidR="004D2BC3" w:rsidRPr="00851E78" w:rsidTr="00F85A2C">
        <w:trPr>
          <w:trHeight w:val="210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Вид выполняемой работы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специального оборудования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ind w:right="175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F85A2C">
        <w:trPr>
          <w:trHeight w:val="210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Решение задачи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51E78">
              <w:rPr>
                <w:sz w:val="24"/>
                <w:szCs w:val="24"/>
              </w:rPr>
              <w:t>Текстовый</w:t>
            </w:r>
            <w:r w:rsidRPr="00851E78">
              <w:rPr>
                <w:sz w:val="24"/>
                <w:szCs w:val="24"/>
                <w:lang w:val="en-US"/>
              </w:rPr>
              <w:t xml:space="preserve"> </w:t>
            </w:r>
            <w:r w:rsidRPr="00851E78">
              <w:rPr>
                <w:sz w:val="24"/>
                <w:szCs w:val="24"/>
              </w:rPr>
              <w:t>процессор</w:t>
            </w:r>
            <w:r w:rsidRPr="00851E78">
              <w:rPr>
                <w:sz w:val="24"/>
                <w:szCs w:val="24"/>
                <w:lang w:val="en-US"/>
              </w:rPr>
              <w:t xml:space="preserve"> ( Microsoft Word </w:t>
            </w:r>
            <w:r w:rsidRPr="00851E78">
              <w:rPr>
                <w:sz w:val="24"/>
                <w:szCs w:val="24"/>
              </w:rPr>
              <w:t>или</w:t>
            </w:r>
            <w:r w:rsidRPr="00851E78">
              <w:rPr>
                <w:sz w:val="24"/>
                <w:szCs w:val="24"/>
                <w:lang w:val="en-US"/>
              </w:rPr>
              <w:t xml:space="preserve"> Openoffice Writer)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51E78">
              <w:rPr>
                <w:sz w:val="24"/>
                <w:szCs w:val="24"/>
              </w:rPr>
              <w:t>Табличный</w:t>
            </w:r>
            <w:r w:rsidRPr="00851E78">
              <w:rPr>
                <w:sz w:val="24"/>
                <w:szCs w:val="24"/>
                <w:lang w:val="en-US"/>
              </w:rPr>
              <w:t xml:space="preserve"> </w:t>
            </w:r>
            <w:r w:rsidRPr="00851E78">
              <w:rPr>
                <w:sz w:val="24"/>
                <w:szCs w:val="24"/>
              </w:rPr>
              <w:t>процессор</w:t>
            </w:r>
            <w:r w:rsidRPr="00851E78">
              <w:rPr>
                <w:sz w:val="24"/>
                <w:szCs w:val="24"/>
                <w:lang w:val="en-US"/>
              </w:rPr>
              <w:t xml:space="preserve"> (Microsoft Excel </w:t>
            </w:r>
            <w:r w:rsidRPr="00851E78">
              <w:rPr>
                <w:sz w:val="24"/>
                <w:szCs w:val="24"/>
              </w:rPr>
              <w:t>или</w:t>
            </w:r>
            <w:r w:rsidRPr="00851E78">
              <w:rPr>
                <w:sz w:val="24"/>
                <w:szCs w:val="24"/>
                <w:lang w:val="en-US"/>
              </w:rPr>
              <w:t xml:space="preserve">    Openoffice Calc)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Программа «Калькулятор»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Бланки Табеля учета использования рабочего времени (ф. 0504421)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Рабочее место, оборудованное ПК, принтер</w:t>
            </w:r>
          </w:p>
        </w:tc>
      </w:tr>
    </w:tbl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  <w:ind w:left="720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инвариантной  части практического  задания I</w:t>
      </w:r>
      <w:r w:rsidRPr="00851E78">
        <w:rPr>
          <w:rFonts w:eastAsia="Times New Roman"/>
          <w:b/>
          <w:sz w:val="24"/>
          <w:lang w:val="en-US"/>
        </w:rPr>
        <w:t>I</w:t>
      </w:r>
      <w:r w:rsidRPr="00851E78">
        <w:rPr>
          <w:rFonts w:eastAsia="Times New Roman"/>
          <w:b/>
          <w:sz w:val="24"/>
        </w:rPr>
        <w:t xml:space="preserve"> уровня 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3267"/>
        <w:gridCol w:w="3402"/>
        <w:gridCol w:w="2693"/>
      </w:tblGrid>
      <w:tr w:rsidR="004D2BC3" w:rsidRPr="00851E78" w:rsidTr="00F85A2C">
        <w:trPr>
          <w:trHeight w:val="545"/>
        </w:trPr>
        <w:tc>
          <w:tcPr>
            <w:tcW w:w="561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362" w:type="dxa"/>
            <w:gridSpan w:val="3"/>
            <w:vAlign w:val="center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Код, наименование УГС</w:t>
            </w:r>
          </w:p>
        </w:tc>
      </w:tr>
      <w:tr w:rsidR="004D2BC3" w:rsidRPr="00851E78" w:rsidTr="00F85A2C">
        <w:tc>
          <w:tcPr>
            <w:tcW w:w="561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8"/>
                <w:attr w:name="Year" w:val="35"/>
              </w:smartTagPr>
              <w:r w:rsidRPr="00851E78">
                <w:rPr>
                  <w:sz w:val="24"/>
                  <w:szCs w:val="24"/>
                </w:rPr>
                <w:t>35.02.08</w:t>
              </w:r>
            </w:smartTag>
            <w:r w:rsidRPr="00851E78">
              <w:rPr>
                <w:sz w:val="24"/>
                <w:szCs w:val="24"/>
              </w:rPr>
              <w:t xml:space="preserve"> Электрификация и автоматизация сельскохозяйственного производства,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sz w:val="24"/>
                  <w:szCs w:val="24"/>
                </w:rPr>
                <w:t>07.05.2014</w:t>
              </w:r>
            </w:smartTag>
            <w:r w:rsidRPr="00851E78">
              <w:rPr>
                <w:sz w:val="24"/>
                <w:szCs w:val="24"/>
              </w:rPr>
              <w:t xml:space="preserve"> № 457</w:t>
            </w:r>
          </w:p>
        </w:tc>
        <w:tc>
          <w:tcPr>
            <w:tcW w:w="3402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5"/>
                <w:attr w:name="Year" w:val="35"/>
              </w:smartTagPr>
              <w:r w:rsidRPr="00851E78">
                <w:rPr>
                  <w:sz w:val="24"/>
                  <w:szCs w:val="24"/>
                </w:rPr>
                <w:t>35.02.05</w:t>
              </w:r>
            </w:smartTag>
            <w:r w:rsidRPr="00851E78">
              <w:rPr>
                <w:sz w:val="24"/>
                <w:szCs w:val="24"/>
              </w:rPr>
              <w:t xml:space="preserve"> Агрономия,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sz w:val="24"/>
                  <w:szCs w:val="24"/>
                </w:rPr>
                <w:t>07.05.2014</w:t>
              </w:r>
            </w:smartTag>
            <w:r w:rsidRPr="00851E78">
              <w:rPr>
                <w:sz w:val="24"/>
                <w:szCs w:val="24"/>
              </w:rPr>
              <w:t xml:space="preserve"> №454</w:t>
            </w:r>
          </w:p>
        </w:tc>
        <w:tc>
          <w:tcPr>
            <w:tcW w:w="2693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sz w:val="24"/>
                  <w:szCs w:val="24"/>
                </w:rPr>
                <w:t>35.02.07</w:t>
              </w:r>
            </w:smartTag>
            <w:r w:rsidRPr="00851E78">
              <w:rPr>
                <w:sz w:val="24"/>
                <w:szCs w:val="24"/>
              </w:rPr>
              <w:t xml:space="preserve">Механизация сельского хозяйства,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sz w:val="24"/>
                  <w:szCs w:val="24"/>
                </w:rPr>
                <w:t>07.05.2014</w:t>
              </w:r>
            </w:smartTag>
            <w:r w:rsidRPr="00851E78">
              <w:rPr>
                <w:sz w:val="24"/>
                <w:szCs w:val="24"/>
              </w:rPr>
              <w:t xml:space="preserve"> №456</w:t>
            </w:r>
          </w:p>
        </w:tc>
      </w:tr>
      <w:tr w:rsidR="004D2BC3" w:rsidRPr="00851E78" w:rsidTr="00F85A2C">
        <w:tc>
          <w:tcPr>
            <w:tcW w:w="561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ПК 1.1. Выполнять монтаж электрооборудования и </w:t>
            </w:r>
            <w:r w:rsidRPr="00851E78">
              <w:rPr>
                <w:sz w:val="24"/>
                <w:szCs w:val="24"/>
              </w:rPr>
              <w:lastRenderedPageBreak/>
              <w:t>автоматических систем управления.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1.3. Поддерживать режимы работы и заданные параметры электрифицированных 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автоматических систем управления технологическими процессами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 xml:space="preserve">Код, наименование общих и профессиональных компетенций в соответствии с ФГОС СПО 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ПК 1.1. Выбирать агротехнологии для различных </w:t>
            </w:r>
            <w:r w:rsidRPr="00851E78">
              <w:rPr>
                <w:sz w:val="24"/>
                <w:szCs w:val="24"/>
              </w:rPr>
              <w:lastRenderedPageBreak/>
              <w:t>сельскохозяйственных культур.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1.3. Осуществлять уход за посевами и посадками сельскохозяйственных культур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 xml:space="preserve">Код, наименование общих и профессиональных компетенций в соответствии с ФГОС СПО 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 xml:space="preserve">ОК 4. Осуществлять поиск, анализ и оценку информации, необходимой для постановки и решения профессиональных </w:t>
            </w:r>
            <w:r w:rsidRPr="00851E78">
              <w:rPr>
                <w:color w:val="000000"/>
                <w:sz w:val="24"/>
                <w:szCs w:val="24"/>
              </w:rPr>
              <w:lastRenderedPageBreak/>
              <w:t>задач, профессионального и личностного развития.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1.5.Подготавливать машины и оборудование для животноводческих ферм, комплексов и птицефабрик</w:t>
            </w:r>
          </w:p>
        </w:tc>
      </w:tr>
      <w:tr w:rsidR="004D2BC3" w:rsidRPr="00851E78" w:rsidTr="00F85A2C">
        <w:tc>
          <w:tcPr>
            <w:tcW w:w="561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МДК.01.01. Монтаж,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наладка и эксплуатация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электрооборудования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сельскохозяйственных предприятий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МДК.01.02. Системы автоматизации сельскохозяйственных предприятий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ОП.04. Основы механизации,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электрификации и автоматизации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сельскохозяйственного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производства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МДК.01.01.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Технологии производства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продукции растениеводства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 в соответствии с ФГОС СПО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ОП.06. Основы агрономии</w:t>
            </w:r>
          </w:p>
          <w:p w:rsidR="004D2BC3" w:rsidRPr="00851E78" w:rsidRDefault="004D2BC3" w:rsidP="00F85A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2"/>
                <w:attr w:name="Minute" w:val="02"/>
              </w:smartTagPr>
              <w:r w:rsidRPr="00851E78">
                <w:rPr>
                  <w:sz w:val="24"/>
                  <w:szCs w:val="24"/>
                </w:rPr>
                <w:t>02.02</w:t>
              </w:r>
            </w:smartTag>
            <w:r w:rsidRPr="00851E78">
              <w:rPr>
                <w:sz w:val="24"/>
                <w:szCs w:val="24"/>
              </w:rPr>
              <w:t xml:space="preserve"> Технологии механизированных работ в растениеводстве</w:t>
            </w:r>
          </w:p>
        </w:tc>
      </w:tr>
      <w:tr w:rsidR="004D2BC3" w:rsidRPr="00851E78" w:rsidTr="00F85A2C">
        <w:trPr>
          <w:trHeight w:val="728"/>
        </w:trPr>
        <w:tc>
          <w:tcPr>
            <w:tcW w:w="561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  <w:tc>
          <w:tcPr>
            <w:tcW w:w="9362" w:type="dxa"/>
            <w:gridSpan w:val="3"/>
          </w:tcPr>
          <w:p w:rsidR="004D2BC3" w:rsidRPr="00851E78" w:rsidRDefault="004D2BC3" w:rsidP="00F85A2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Наименование задания:</w:t>
            </w:r>
            <w:r w:rsidRPr="00851E78">
              <w:rPr>
                <w:sz w:val="24"/>
                <w:szCs w:val="24"/>
              </w:rPr>
              <w:t xml:space="preserve"> Расчет микроклимата и выбор оборудования для с/х помещения </w:t>
            </w:r>
          </w:p>
          <w:p w:rsidR="004D2BC3" w:rsidRPr="00851E78" w:rsidRDefault="004D2BC3" w:rsidP="00F85A2C">
            <w:pPr>
              <w:spacing w:after="0"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  <w:r w:rsidRPr="00851E78">
              <w:rPr>
                <w:sz w:val="24"/>
                <w:szCs w:val="24"/>
              </w:rPr>
              <w:t>(с использованием компьютерных программ)</w:t>
            </w:r>
          </w:p>
        </w:tc>
      </w:tr>
      <w:tr w:rsidR="004D2BC3" w:rsidRPr="00851E78" w:rsidTr="00F85A2C">
        <w:trPr>
          <w:trHeight w:val="807"/>
        </w:trPr>
        <w:tc>
          <w:tcPr>
            <w:tcW w:w="561" w:type="dxa"/>
            <w:vMerge w:val="restart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Задача</w:t>
            </w:r>
          </w:p>
        </w:tc>
        <w:tc>
          <w:tcPr>
            <w:tcW w:w="3402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Критерии оценки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Максимальный балл…баллы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4D2BC3" w:rsidRPr="00851E78" w:rsidTr="00F85A2C">
        <w:tc>
          <w:tcPr>
            <w:tcW w:w="561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Расчет и выбор комплектующих к теплице</w:t>
            </w:r>
          </w:p>
        </w:tc>
        <w:tc>
          <w:tcPr>
            <w:tcW w:w="3402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выбор  комплектующих, их количества и размера, согласно результатам расчета</w:t>
            </w:r>
          </w:p>
        </w:tc>
        <w:tc>
          <w:tcPr>
            <w:tcW w:w="2693" w:type="dxa"/>
          </w:tcPr>
          <w:p w:rsidR="004D2BC3" w:rsidRPr="00851E78" w:rsidRDefault="004D2BC3" w:rsidP="00F85A2C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3,5</w:t>
            </w:r>
          </w:p>
        </w:tc>
      </w:tr>
      <w:tr w:rsidR="004D2BC3" w:rsidRPr="00851E78" w:rsidTr="00F85A2C">
        <w:tc>
          <w:tcPr>
            <w:tcW w:w="561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Выбор автоматической системы вентиляции</w:t>
            </w:r>
          </w:p>
        </w:tc>
        <w:tc>
          <w:tcPr>
            <w:tcW w:w="3402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правильный выбор  системы вентиляции, исходя из конкретного задания</w:t>
            </w:r>
          </w:p>
        </w:tc>
        <w:tc>
          <w:tcPr>
            <w:tcW w:w="2693" w:type="dxa"/>
          </w:tcPr>
          <w:p w:rsidR="004D2BC3" w:rsidRPr="00851E78" w:rsidRDefault="004D2BC3" w:rsidP="00F85A2C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4,5</w:t>
            </w:r>
          </w:p>
        </w:tc>
      </w:tr>
      <w:tr w:rsidR="004D2BC3" w:rsidRPr="00851E78" w:rsidTr="00F85A2C">
        <w:tc>
          <w:tcPr>
            <w:tcW w:w="561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Расчет и выбор системы отопления</w:t>
            </w:r>
          </w:p>
        </w:tc>
        <w:tc>
          <w:tcPr>
            <w:tcW w:w="3402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выбор типа отопления и правильный расчет мощности и количества оборудования и материалов</w:t>
            </w:r>
          </w:p>
        </w:tc>
        <w:tc>
          <w:tcPr>
            <w:tcW w:w="2693" w:type="dxa"/>
          </w:tcPr>
          <w:p w:rsidR="004D2BC3" w:rsidRPr="00851E78" w:rsidRDefault="004D2BC3" w:rsidP="00F85A2C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10</w:t>
            </w:r>
          </w:p>
        </w:tc>
      </w:tr>
      <w:tr w:rsidR="004D2BC3" w:rsidRPr="00851E78" w:rsidTr="00F85A2C">
        <w:tc>
          <w:tcPr>
            <w:tcW w:w="561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  <w:lang w:eastAsia="ru-RU"/>
              </w:rPr>
              <w:t>Расчет и выбор оборудования для затенения теплицы и фитооблучения растений</w:t>
            </w:r>
          </w:p>
        </w:tc>
        <w:tc>
          <w:tcPr>
            <w:tcW w:w="3402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правильный выбор площади материала для затенения теплицы, количества и мощности облучающих установок</w:t>
            </w:r>
          </w:p>
        </w:tc>
        <w:tc>
          <w:tcPr>
            <w:tcW w:w="2693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10</w:t>
            </w:r>
          </w:p>
        </w:tc>
      </w:tr>
      <w:tr w:rsidR="004D2BC3" w:rsidRPr="00851E78" w:rsidTr="00F85A2C">
        <w:tc>
          <w:tcPr>
            <w:tcW w:w="561" w:type="dxa"/>
            <w:vMerge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sz w:val="24"/>
                <w:szCs w:val="24"/>
                <w:lang w:eastAsia="ru-RU"/>
              </w:rPr>
              <w:t>Выбор оборудования для полива растений</w:t>
            </w:r>
          </w:p>
        </w:tc>
        <w:tc>
          <w:tcPr>
            <w:tcW w:w="3402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выбор системы полива и правильный расчет количества оборудования и материалов</w:t>
            </w:r>
          </w:p>
        </w:tc>
        <w:tc>
          <w:tcPr>
            <w:tcW w:w="2693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7</w:t>
            </w:r>
          </w:p>
        </w:tc>
      </w:tr>
    </w:tbl>
    <w:p w:rsidR="004D2BC3" w:rsidRPr="00851E78" w:rsidRDefault="004D2BC3" w:rsidP="004D2BC3">
      <w:pPr>
        <w:ind w:left="-284" w:firstLine="992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line="360" w:lineRule="auto"/>
        <w:ind w:left="-540" w:firstLine="1248"/>
        <w:jc w:val="both"/>
        <w:rPr>
          <w:b/>
          <w:sz w:val="24"/>
        </w:rPr>
      </w:pPr>
      <w:r w:rsidRPr="00851E78">
        <w:rPr>
          <w:sz w:val="24"/>
        </w:rPr>
        <w:t xml:space="preserve">Для выполнения задания участнику необходимо правильно и наиболее точно подобрать комплект оборудования и инженерных систем для теплицы при выращивании определенных культур. При выборе оборудования для вентиляции, освещения и отопления теплицы необходимо произвести расчет необходимых параметров. Каждое наименование оборудования или системы, выбранное из предоставленного каталога, необходимо записать в таблицу приложения №1, указать характеристики выбранного оборудования. В примечании, при необходимости, дополнительную информацию (количество единиц, способ установки, размеры и т.д.). Оформление производится в компьютерной программе </w:t>
      </w:r>
      <w:r w:rsidRPr="00851E78">
        <w:rPr>
          <w:sz w:val="24"/>
          <w:lang w:val="en-US"/>
        </w:rPr>
        <w:t>Microsoft</w:t>
      </w:r>
      <w:r w:rsidRPr="00851E78">
        <w:rPr>
          <w:sz w:val="24"/>
        </w:rPr>
        <w:t xml:space="preserve"> </w:t>
      </w:r>
      <w:r w:rsidRPr="00851E78">
        <w:rPr>
          <w:sz w:val="24"/>
          <w:lang w:val="en-US"/>
        </w:rPr>
        <w:t>Word</w:t>
      </w:r>
      <w:r w:rsidRPr="00851E78">
        <w:rPr>
          <w:sz w:val="24"/>
        </w:rPr>
        <w:t>.</w:t>
      </w:r>
    </w:p>
    <w:p w:rsidR="004D2BC3" w:rsidRPr="00851E78" w:rsidRDefault="004D2BC3" w:rsidP="004D2BC3">
      <w:pPr>
        <w:ind w:left="-284" w:firstLine="992"/>
        <w:jc w:val="both"/>
        <w:rPr>
          <w:sz w:val="24"/>
          <w:szCs w:val="24"/>
        </w:rPr>
      </w:pPr>
    </w:p>
    <w:p w:rsidR="004D2BC3" w:rsidRPr="00851E78" w:rsidRDefault="004D2BC3" w:rsidP="004D2BC3">
      <w:pPr>
        <w:ind w:left="-540"/>
        <w:rPr>
          <w:b/>
          <w:sz w:val="24"/>
          <w:szCs w:val="24"/>
          <w:u w:val="single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5pt;margin-top:1.9pt;width:223.45pt;height:150.05pt;z-index:-251656192" wrapcoords="-36 0 -36 21546 21600 21546 21600 0 -36 0">
            <v:imagedata r:id="rId5" o:title="Теплица"/>
            <w10:wrap type="tight"/>
          </v:shape>
        </w:pict>
      </w:r>
      <w:r w:rsidRPr="00851E78">
        <w:rPr>
          <w:b/>
          <w:sz w:val="24"/>
          <w:szCs w:val="24"/>
          <w:u w:val="single"/>
        </w:rPr>
        <w:t>Исходные данные: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>Теплица арочного типа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Ширина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Высота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Длина Количество установленных дверей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Площадь двери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bCs/>
          <w:sz w:val="24"/>
          <w:szCs w:val="24"/>
          <w:shd w:val="clear" w:color="auto" w:fill="FFFFFF"/>
        </w:rPr>
      </w:pPr>
      <w:r w:rsidRPr="00851E78">
        <w:rPr>
          <w:sz w:val="24"/>
          <w:szCs w:val="24"/>
        </w:rPr>
        <w:t xml:space="preserve">Объем теплицы </w:t>
      </w:r>
    </w:p>
    <w:p w:rsidR="004D2BC3" w:rsidRPr="00851E78" w:rsidRDefault="004D2BC3" w:rsidP="004D2BC3">
      <w:pPr>
        <w:spacing w:after="0" w:line="240" w:lineRule="auto"/>
        <w:ind w:left="-539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Площадь покрытия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Материал каркаса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Укрывной материал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Вид выращиваемой культуры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Фитооблученность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Средняя температура наружного воздуха </w:t>
      </w:r>
    </w:p>
    <w:p w:rsidR="004D2BC3" w:rsidRPr="00851E78" w:rsidRDefault="004D2BC3" w:rsidP="004D2BC3">
      <w:pPr>
        <w:tabs>
          <w:tab w:val="left" w:pos="7470"/>
        </w:tabs>
        <w:rPr>
          <w:b/>
        </w:rPr>
      </w:pPr>
    </w:p>
    <w:p w:rsidR="004D2BC3" w:rsidRPr="00851E78" w:rsidRDefault="004D2BC3" w:rsidP="004D2BC3">
      <w:pPr>
        <w:tabs>
          <w:tab w:val="left" w:pos="7470"/>
        </w:tabs>
        <w:ind w:left="-540"/>
        <w:rPr>
          <w:sz w:val="24"/>
          <w:szCs w:val="24"/>
        </w:rPr>
      </w:pPr>
      <w:r w:rsidRPr="00851E78">
        <w:rPr>
          <w:b/>
          <w:sz w:val="24"/>
          <w:szCs w:val="24"/>
        </w:rPr>
        <w:t xml:space="preserve">Оборудование и системы                                                             </w:t>
      </w:r>
      <w:r w:rsidRPr="00851E78">
        <w:rPr>
          <w:sz w:val="24"/>
          <w:szCs w:val="24"/>
        </w:rPr>
        <w:t>Приложение №1</w:t>
      </w:r>
    </w:p>
    <w:tbl>
      <w:tblPr>
        <w:tblW w:w="10273" w:type="dxa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5"/>
        <w:gridCol w:w="2099"/>
        <w:gridCol w:w="2626"/>
        <w:gridCol w:w="2268"/>
        <w:gridCol w:w="2835"/>
      </w:tblGrid>
      <w:tr w:rsidR="004D2BC3" w:rsidRPr="00851E78" w:rsidTr="00F85A2C">
        <w:trPr>
          <w:trHeight w:val="177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№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Технологические процессы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Наименование оборудования или системы</w:t>
            </w:r>
          </w:p>
        </w:tc>
        <w:tc>
          <w:tcPr>
            <w:tcW w:w="2268" w:type="dxa"/>
          </w:tcPr>
          <w:p w:rsidR="004D2BC3" w:rsidRPr="00851E78" w:rsidRDefault="004D2BC3" w:rsidP="00F85A2C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Характеристика оборудования</w:t>
            </w: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Примечание</w:t>
            </w:r>
          </w:p>
        </w:tc>
      </w:tr>
      <w:tr w:rsidR="004D2BC3" w:rsidRPr="00851E78" w:rsidTr="00F85A2C">
        <w:trPr>
          <w:trHeight w:val="70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Вентиляция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F85A2C">
            <w:pPr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110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Отопление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F85A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110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Полив растений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F85A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113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Удаление воды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F85A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110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Освещение и облучение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F85A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178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6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Управление микроклиматом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F85A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113"/>
        </w:trPr>
        <w:tc>
          <w:tcPr>
            <w:tcW w:w="44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7</w:t>
            </w: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Затенение </w:t>
            </w:r>
          </w:p>
        </w:tc>
        <w:tc>
          <w:tcPr>
            <w:tcW w:w="2626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F85A2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ind w:left="-284" w:firstLine="992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</w:tabs>
        <w:spacing w:after="0" w:line="240" w:lineRule="auto"/>
        <w:ind w:left="720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задания вариативной части I</w:t>
      </w:r>
      <w:r w:rsidRPr="00851E78">
        <w:rPr>
          <w:rFonts w:eastAsia="Times New Roman"/>
          <w:b/>
          <w:sz w:val="24"/>
          <w:lang w:val="en-US"/>
        </w:rPr>
        <w:t>I</w:t>
      </w:r>
      <w:r w:rsidRPr="00851E78">
        <w:rPr>
          <w:rFonts w:eastAsia="Times New Roman"/>
          <w:b/>
          <w:sz w:val="24"/>
        </w:rPr>
        <w:t xml:space="preserve"> уровня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  <w:b/>
          <w:sz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</w:rPr>
      </w:pPr>
      <w:r w:rsidRPr="00851E78">
        <w:rPr>
          <w:b/>
          <w:sz w:val="24"/>
        </w:rPr>
        <w:t>Настройка, регулировка и вождение сельскохозяйственной техники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  <w:b/>
        </w:rPr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2410"/>
        <w:gridCol w:w="2410"/>
        <w:gridCol w:w="1275"/>
      </w:tblGrid>
      <w:tr w:rsidR="004D2BC3" w:rsidRPr="00851E78" w:rsidTr="00F85A2C">
        <w:trPr>
          <w:trHeight w:val="566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Характеристики ФГОС СПО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Характеристики профессионального стандарта (при наличии)</w:t>
            </w:r>
          </w:p>
        </w:tc>
      </w:tr>
      <w:tr w:rsidR="004D2BC3" w:rsidRPr="00851E78" w:rsidTr="00F85A2C">
        <w:trPr>
          <w:trHeight w:val="826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Year" w:val="35"/>
                <w:attr w:name="Day" w:val="05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35.02.05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Агрономия, приказ Минобрнауки России от </w:t>
            </w:r>
            <w:smartTag w:uri="urn:schemas-microsoft-com:office:smarttags" w:element="date">
              <w:smartTagPr>
                <w:attr w:name="Year" w:val="2014"/>
                <w:attr w:name="Day" w:val="07"/>
                <w:attr w:name="Month" w:val="05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07.05.2014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№454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ПС Агроном, приказ Министерства труда и защиты Российской Федерации от </w:t>
            </w:r>
            <w:smartTag w:uri="urn:schemas-microsoft-com:office:smarttags" w:element="date">
              <w:smartTagPr>
                <w:attr w:name="Year" w:val="2014"/>
                <w:attr w:name="Day" w:val="11"/>
                <w:attr w:name="Month" w:val="11"/>
                <w:attr w:name="ls" w:val="trans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11 ноября 2014г.</w:t>
              </w:r>
            </w:smartTag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,№857н</w:t>
            </w:r>
          </w:p>
        </w:tc>
      </w:tr>
      <w:tr w:rsidR="004D2BC3" w:rsidRPr="00851E78" w:rsidTr="00F85A2C">
        <w:trPr>
          <w:trHeight w:val="658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b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b/>
                <w:sz w:val="24"/>
                <w:szCs w:val="24"/>
                <w:lang w:bidi="en-US"/>
              </w:rPr>
              <w:t>/01.6,  уровень квалификации 6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Организация производства продукции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растениеводства</w:t>
            </w:r>
          </w:p>
        </w:tc>
      </w:tr>
      <w:tr w:rsidR="004D2BC3" w:rsidRPr="00851E78" w:rsidTr="00F85A2C">
        <w:trPr>
          <w:trHeight w:val="413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ind w:firstLine="33"/>
              <w:jc w:val="both"/>
              <w:rPr>
                <w:spacing w:val="-4"/>
                <w:sz w:val="24"/>
              </w:rPr>
            </w:pPr>
            <w:r w:rsidRPr="00851E78">
              <w:rPr>
                <w:sz w:val="24"/>
                <w:szCs w:val="24"/>
              </w:rPr>
              <w:t xml:space="preserve">ПК 5.1 </w:t>
            </w:r>
            <w:r w:rsidRPr="00851E78">
              <w:rPr>
                <w:spacing w:val="-4"/>
                <w:sz w:val="24"/>
              </w:rPr>
              <w:t>Безопасно управлять тракторами с прицепными, полунавесными и навесными сельскохозяйственными орудиями, самоходными и другими сельскохозяйственными машинами при выполнении работ в растениеводстве, животноводстве, кормопроизводстве и других сельскохозяйственных производствах.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pacing w:val="-4"/>
                <w:sz w:val="24"/>
              </w:rPr>
              <w:t>ПК 5.2 Проводить техническое обслуживание машинно-тракторных агрегатов.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Составление машинно-тракторных агрегатов и определение схем их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движения по полям, проведение технологических регулировок</w:t>
            </w:r>
          </w:p>
        </w:tc>
      </w:tr>
      <w:tr w:rsidR="004D2BC3" w:rsidRPr="00851E78" w:rsidTr="00F85A2C">
        <w:trPr>
          <w:trHeight w:val="841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Year" w:val="35"/>
                <w:attr w:name="Day" w:val="07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35.02.07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Механизация сельского хозяйства, приказ Минобрнауки России от </w:t>
            </w:r>
            <w:smartTag w:uri="urn:schemas-microsoft-com:office:smarttags" w:element="date">
              <w:smartTagPr>
                <w:attr w:name="Year" w:val="2014"/>
                <w:attr w:name="Day" w:val="07"/>
                <w:attr w:name="Month" w:val="05"/>
                <w:attr w:name="ls" w:val="trans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07.05.2014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№456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ПС Специалист в области механизации сельского хозяйства, приказ Министерства труда и защиты Российской Федерации от </w:t>
            </w:r>
            <w:smartTag w:uri="urn:schemas-microsoft-com:office:smarttags" w:element="date">
              <w:smartTagPr>
                <w:attr w:name="Year" w:val="2014"/>
                <w:attr w:name="Day" w:val="21"/>
                <w:attr w:name="Month" w:val="5"/>
                <w:attr w:name="ls" w:val="trans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21 мая 2014г.</w:t>
              </w:r>
            </w:smartTag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, №340н</w:t>
            </w:r>
          </w:p>
        </w:tc>
      </w:tr>
      <w:tr w:rsidR="004D2BC3" w:rsidRPr="00851E78" w:rsidTr="00F85A2C">
        <w:trPr>
          <w:trHeight w:val="844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1 </w:t>
            </w:r>
            <w:r w:rsidRPr="00851E78">
              <w:rPr>
                <w:sz w:val="24"/>
                <w:szCs w:val="24"/>
              </w:rPr>
              <w:t>Подготовка сельскохозяйственных машин и механизмов к работе, комплектование сборочных единиц.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/02.5,  уровень квалификации 5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Техническое обслуживание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сельскохозяйственной техники</w:t>
            </w:r>
          </w:p>
        </w:tc>
      </w:tr>
      <w:tr w:rsidR="004D2BC3" w:rsidRPr="00851E78" w:rsidTr="00F85A2C">
        <w:trPr>
          <w:trHeight w:val="1132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1.1 Выполнять регулировку узлов, систем и механизмов двигателя и приборов электрооборудования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1.2 Подготавливать почвообрабатывающие  машины.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ПК 1.6 Подготавливать рабочее и вспомогательное оборудование тракторов и автомобилей.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lastRenderedPageBreak/>
              <w:t>Трудовая функция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</w:rPr>
              <w:t xml:space="preserve">Осмотр, очистка, смазка, крепление, проверка и регулировка деталей и узлов сельскохозяйственной техники, замена и заправка технических </w:t>
            </w:r>
            <w:r w:rsidRPr="00851E78">
              <w:rPr>
                <w:bCs/>
                <w:sz w:val="24"/>
              </w:rPr>
              <w:lastRenderedPageBreak/>
              <w:t>жидкостей в соответствии с эксплуатационными документами</w:t>
            </w:r>
          </w:p>
        </w:tc>
      </w:tr>
      <w:tr w:rsidR="004D2BC3" w:rsidRPr="00851E78" w:rsidTr="00F85A2C">
        <w:trPr>
          <w:trHeight w:val="555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>ВПД 2</w:t>
            </w:r>
            <w:r w:rsidRPr="00851E78">
              <w:rPr>
                <w:sz w:val="24"/>
                <w:szCs w:val="24"/>
              </w:rPr>
              <w:t xml:space="preserve"> Эксплуатация  сельскохозяйственной  техники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/03.5,  уровень квалификации 5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Подготовка сельскохозяйственной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техники к работе</w:t>
            </w:r>
          </w:p>
        </w:tc>
      </w:tr>
      <w:tr w:rsidR="004D2BC3" w:rsidRPr="00851E78" w:rsidTr="00F85A2C">
        <w:trPr>
          <w:trHeight w:val="563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sz w:val="24"/>
                <w:szCs w:val="24"/>
              </w:rPr>
              <w:t>ПК 2.2 Комплектовать машинно-тракторный агрегат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Настройка и регулировка сельскохозяйственной техники для выполнения технологической операции</w:t>
            </w:r>
          </w:p>
        </w:tc>
      </w:tr>
      <w:tr w:rsidR="004D2BC3" w:rsidRPr="00851E78" w:rsidTr="00F85A2C">
        <w:trPr>
          <w:trHeight w:val="1116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3 </w:t>
            </w:r>
            <w:r w:rsidRPr="00851E78">
              <w:rPr>
                <w:sz w:val="24"/>
                <w:szCs w:val="24"/>
              </w:rPr>
              <w:t>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/05.5,  уровень квалификации 5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Организация хранения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сельскохозяйственной техники</w:t>
            </w:r>
          </w:p>
        </w:tc>
      </w:tr>
      <w:tr w:rsidR="004D2BC3" w:rsidRPr="00851E78" w:rsidTr="00F85A2C">
        <w:trPr>
          <w:trHeight w:val="559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ПК 3.1  Выполнять техническое обслуживание сельскохозяйственных машин и механизмов.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Осмотр и проверка комплектности сельскохозяйственной техники</w:t>
            </w:r>
          </w:p>
        </w:tc>
      </w:tr>
      <w:tr w:rsidR="004D2BC3" w:rsidRPr="00851E78" w:rsidTr="00F85A2C">
        <w:trPr>
          <w:trHeight w:val="1116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701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F85A2C">
            <w:pPr>
              <w:spacing w:after="0" w:line="240" w:lineRule="auto"/>
              <w:ind w:firstLine="33"/>
              <w:jc w:val="both"/>
              <w:rPr>
                <w:spacing w:val="-4"/>
                <w:sz w:val="24"/>
              </w:rPr>
            </w:pPr>
            <w:r w:rsidRPr="00851E78">
              <w:rPr>
                <w:sz w:val="24"/>
                <w:szCs w:val="24"/>
              </w:rPr>
              <w:t xml:space="preserve">ПК 5.1 </w:t>
            </w:r>
            <w:r w:rsidRPr="00851E78">
              <w:rPr>
                <w:spacing w:val="-4"/>
                <w:sz w:val="24"/>
              </w:rPr>
              <w:t>Безопасно управлять тракторами с прицепными, полунавесными и навесными сельскохозяйственными орудиями, самоходными и другими сельскохозяйственными машинами при выполнении работ в растениеводстве, животноводстве, кормопроизводстве и других сельскохозяйственных производствах.</w:t>
            </w:r>
          </w:p>
          <w:p w:rsidR="004D2BC3" w:rsidRPr="00851E78" w:rsidRDefault="004D2BC3" w:rsidP="00F85A2C">
            <w:pPr>
              <w:spacing w:after="0" w:line="240" w:lineRule="auto"/>
              <w:jc w:val="both"/>
              <w:rPr>
                <w:spacing w:val="-4"/>
                <w:sz w:val="24"/>
              </w:rPr>
            </w:pPr>
            <w:r w:rsidRPr="00851E78">
              <w:rPr>
                <w:spacing w:val="-4"/>
                <w:sz w:val="24"/>
              </w:rPr>
              <w:t>ПК 5.2 Проводить техническое обслуживание машинно-тракторных агрегатов.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F85A2C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551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gridSpan w:val="4"/>
            <w:shd w:val="clear" w:color="auto" w:fill="auto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Year" w:val="35"/>
                <w:attr w:name="Day" w:val="05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35.02.05</w:t>
              </w:r>
            </w:smartTag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ОП 04 Основы механизации, электрификации и автоматизации сельскохозяйственного производства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ОП 11 Охрана труда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ПМ 05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Minute" w:val="01"/>
                <w:attr w:name="Hour" w:val="05"/>
              </w:smartTagPr>
              <w:r w:rsidRPr="00851E78">
                <w:rPr>
                  <w:sz w:val="24"/>
                  <w:szCs w:val="24"/>
                </w:rPr>
                <w:t>05.01</w:t>
              </w:r>
            </w:smartTag>
            <w:r w:rsidRPr="00851E78">
              <w:rPr>
                <w:sz w:val="24"/>
                <w:szCs w:val="24"/>
              </w:rPr>
              <w:t xml:space="preserve"> Безопасная эксплуатация машинно-тракторного парка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Year" w:val="35"/>
                <w:attr w:name="Day" w:val="07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35.02.07</w:t>
              </w:r>
            </w:smartTag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ОП 12 Охрана труда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ПМ 01</w:t>
            </w:r>
            <w:r w:rsidRPr="00851E78">
              <w:rPr>
                <w:sz w:val="24"/>
                <w:szCs w:val="24"/>
              </w:rPr>
              <w:t xml:space="preserve"> Подготовка сельскохозяйственных машин и механизмов к работе, комплектование сборочных единиц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Minute" w:val="01"/>
                <w:attr w:name="Hour" w:val="01"/>
              </w:smartTagPr>
              <w:r w:rsidRPr="00851E78">
                <w:rPr>
                  <w:sz w:val="24"/>
                  <w:szCs w:val="24"/>
                </w:rPr>
                <w:t>01.01</w:t>
              </w:r>
            </w:smartTag>
            <w:r w:rsidRPr="00851E78">
              <w:rPr>
                <w:sz w:val="24"/>
                <w:szCs w:val="24"/>
              </w:rPr>
              <w:t xml:space="preserve"> Назначение и общее устройство тракторов, автомобилей и сельскохозяйственных машин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Minute" w:val="02"/>
                <w:attr w:name="Hour" w:val="01"/>
              </w:smartTagPr>
              <w:r w:rsidRPr="00851E78">
                <w:rPr>
                  <w:sz w:val="24"/>
                  <w:szCs w:val="24"/>
                </w:rPr>
                <w:t>01.02</w:t>
              </w:r>
            </w:smartTag>
            <w:r w:rsidRPr="00851E78">
              <w:rPr>
                <w:sz w:val="24"/>
                <w:szCs w:val="24"/>
              </w:rPr>
              <w:t xml:space="preserve"> Подготовка тракторов и сельскохозяйственных машин и механизмов к работе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ПМ 02 Эксплуатация  сельскохозяйственной  техники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Minute" w:val="01"/>
                <w:attr w:name="Hour" w:val="02"/>
              </w:smartTagPr>
              <w:r w:rsidRPr="00851E78">
                <w:rPr>
                  <w:sz w:val="24"/>
                  <w:szCs w:val="24"/>
                </w:rPr>
                <w:t>02.01</w:t>
              </w:r>
            </w:smartTag>
            <w:r w:rsidRPr="00851E78">
              <w:rPr>
                <w:sz w:val="24"/>
                <w:szCs w:val="24"/>
              </w:rPr>
              <w:t xml:space="preserve"> Комплектование машинно-тракторного агрегата для выполнения сельскохозяйственных работ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03 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Minute" w:val="01"/>
                <w:attr w:name="Hour" w:val="03"/>
              </w:smartTagPr>
              <w:r w:rsidRPr="00851E78">
                <w:rPr>
                  <w:sz w:val="24"/>
                  <w:szCs w:val="24"/>
                </w:rPr>
                <w:t>03.01</w:t>
              </w:r>
            </w:smartTag>
            <w:r w:rsidRPr="00851E78">
              <w:rPr>
                <w:sz w:val="24"/>
                <w:szCs w:val="24"/>
              </w:rPr>
              <w:t xml:space="preserve"> Системы технического обслуживания и ремонта сельскохозяйственных машин и механизмов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05 Выполнение работ по профессии «Тракторист-машинист сельскохозяйственного производства»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Minute" w:val="01"/>
                <w:attr w:name="Hour" w:val="05"/>
              </w:smartTagPr>
              <w:r w:rsidRPr="00851E78">
                <w:rPr>
                  <w:sz w:val="24"/>
                  <w:szCs w:val="24"/>
                </w:rPr>
                <w:t>05.01</w:t>
              </w:r>
            </w:smartTag>
            <w:r w:rsidRPr="00851E78">
              <w:rPr>
                <w:sz w:val="24"/>
                <w:szCs w:val="24"/>
              </w:rPr>
              <w:t xml:space="preserve"> Безопасная эксплуатация машинно-тракторного парка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275"/>
        </w:trPr>
        <w:tc>
          <w:tcPr>
            <w:tcW w:w="9781" w:type="dxa"/>
            <w:gridSpan w:val="5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lastRenderedPageBreak/>
              <w:t>Наименование задания</w:t>
            </w:r>
          </w:p>
        </w:tc>
      </w:tr>
      <w:tr w:rsidR="004D2BC3" w:rsidRPr="00851E78" w:rsidTr="00F85A2C">
        <w:trPr>
          <w:trHeight w:val="933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Задача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  <w:tc>
          <w:tcPr>
            <w:tcW w:w="4820" w:type="dxa"/>
            <w:gridSpan w:val="2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Критерии оценки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Максимальный балл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…баллы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</w:tr>
      <w:tr w:rsidR="004D2BC3" w:rsidRPr="00851E78" w:rsidTr="00F85A2C">
        <w:trPr>
          <w:trHeight w:val="275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Настройка и регулировка сельскохозяйственной техники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1. Ежесменное техническое обслуживание трактора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2. Технические требования, предъявляемые к плугу (подготовка плуга к работе)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3. Подготовка трактора  для агрегатирования с плугом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4. Навешивание плуга на трактор и подготовка пахотного агрегата к работе и транспортированию  в поле</w:t>
            </w:r>
          </w:p>
        </w:tc>
        <w:tc>
          <w:tcPr>
            <w:tcW w:w="1275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4D2BC3" w:rsidRPr="00851E78" w:rsidTr="00F85A2C">
        <w:trPr>
          <w:trHeight w:val="291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15</w:t>
            </w:r>
          </w:p>
        </w:tc>
      </w:tr>
      <w:tr w:rsidR="004D2BC3" w:rsidRPr="00851E78" w:rsidTr="00F85A2C">
        <w:trPr>
          <w:trHeight w:val="291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</w:rPr>
              <w:t>Вождение сельскохозяйственной техники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pacing w:val="-1"/>
                <w:sz w:val="24"/>
              </w:rPr>
              <w:t>1. Разгон, торможение у заданной линии</w:t>
            </w: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2. Железнодорожный переезд</w:t>
            </w: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3. Заезд задним ходом в  бокс, с поворотом на 90</w:t>
            </w:r>
            <w:r w:rsidRPr="00851E78">
              <w:rPr>
                <w:sz w:val="24"/>
              </w:rPr>
              <w:sym w:font="Symbol" w:char="F0B0"/>
            </w:r>
            <w:r w:rsidRPr="00851E78">
              <w:rPr>
                <w:sz w:val="24"/>
              </w:rPr>
              <w:t xml:space="preserve"> и выезд из бокса.</w:t>
            </w: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 xml:space="preserve">4. Змейка </w:t>
            </w: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5. Разгон и переключение на повышенную передачу до линии «стоп» на подъёме</w:t>
            </w: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F85A2C">
            <w:pPr>
              <w:tabs>
                <w:tab w:val="left" w:pos="1139"/>
              </w:tabs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6. Остановка, переключение на пониженную передачу и движение на подъёме</w:t>
            </w:r>
          </w:p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4D2BC3" w:rsidRPr="00851E78" w:rsidTr="00F85A2C">
        <w:trPr>
          <w:trHeight w:val="291"/>
        </w:trPr>
        <w:tc>
          <w:tcPr>
            <w:tcW w:w="568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F85A2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20</w:t>
            </w:r>
          </w:p>
        </w:tc>
      </w:tr>
    </w:tbl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b/>
          <w:color w:val="000000"/>
          <w:sz w:val="24"/>
        </w:rPr>
      </w:pPr>
      <w:r w:rsidRPr="00851E78">
        <w:rPr>
          <w:color w:val="000000"/>
          <w:sz w:val="24"/>
        </w:rPr>
        <w:t>Выполнение задания проводится на площадке. Для выполнения задания на заданном этапе каждому участнику олимпиады предоставляется трактор МТЗ-82.1, плуг ПЛН-3-35, необходимый инструмент и инвентарь.</w:t>
      </w:r>
    </w:p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b/>
          <w:sz w:val="24"/>
        </w:rPr>
      </w:pPr>
      <w:r w:rsidRPr="00851E78">
        <w:rPr>
          <w:b/>
          <w:sz w:val="24"/>
        </w:rPr>
        <w:t>Паспорт задания вариативной части I</w:t>
      </w:r>
      <w:r w:rsidRPr="00851E78">
        <w:rPr>
          <w:b/>
          <w:sz w:val="24"/>
          <w:lang w:val="en-US"/>
        </w:rPr>
        <w:t>I</w:t>
      </w:r>
      <w:r w:rsidRPr="00851E78">
        <w:rPr>
          <w:b/>
          <w:sz w:val="24"/>
        </w:rPr>
        <w:t xml:space="preserve"> уровня 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520"/>
        <w:gridCol w:w="1429"/>
        <w:gridCol w:w="4331"/>
        <w:gridCol w:w="819"/>
      </w:tblGrid>
      <w:tr w:rsidR="004D2BC3" w:rsidRPr="00851E78" w:rsidTr="00F85A2C">
        <w:trPr>
          <w:trHeight w:val="566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49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sz w:val="24"/>
                <w:szCs w:val="24"/>
                <w:lang w:eastAsia="ru-RU"/>
              </w:rPr>
              <w:t>Характеристики ФГОС СПО</w:t>
            </w:r>
          </w:p>
        </w:tc>
        <w:tc>
          <w:tcPr>
            <w:tcW w:w="5150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sz w:val="24"/>
                <w:szCs w:val="24"/>
                <w:lang w:eastAsia="ru-RU"/>
              </w:rPr>
              <w:t>Характеристики профессионального стандарта (при наличии)</w:t>
            </w:r>
          </w:p>
        </w:tc>
      </w:tr>
      <w:tr w:rsidR="004D2BC3" w:rsidRPr="00851E78" w:rsidTr="00F85A2C">
        <w:trPr>
          <w:trHeight w:val="1682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9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35.02.08 Электрификация и автоматизация сельскохозяйственного производства, приказ Минобрнауки России от 07.05.2014 № 457</w:t>
            </w:r>
          </w:p>
        </w:tc>
        <w:tc>
          <w:tcPr>
            <w:tcW w:w="5150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trHeight w:val="1132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49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ВПД 1 Монтаж, наладка и эксплуатация электрооборудования (в т.ч. электроосвещения), автоматизация сельскохозяйственных предприятий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50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Указание на уровень квалификации</w:t>
            </w:r>
          </w:p>
        </w:tc>
      </w:tr>
      <w:tr w:rsidR="004D2BC3" w:rsidRPr="00851E78" w:rsidTr="00F85A2C">
        <w:trPr>
          <w:trHeight w:val="1116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9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ПК 1.1 Выполнять монтаж электрооборудования и автоматических систем управления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ПК 1.3 Поддерживать режим работы и заданные параметры электрифицироваронных и автоматических систем управления  технологическими процессами</w:t>
            </w:r>
          </w:p>
        </w:tc>
        <w:tc>
          <w:tcPr>
            <w:tcW w:w="5150" w:type="dxa"/>
            <w:gridSpan w:val="2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Наименование проверяемой обобщенной трудовой функции</w:t>
            </w:r>
          </w:p>
        </w:tc>
      </w:tr>
      <w:tr w:rsidR="004D2BC3" w:rsidRPr="00851E78" w:rsidTr="00F85A2C">
        <w:trPr>
          <w:trHeight w:val="551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9" w:type="dxa"/>
            <w:gridSpan w:val="4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ПМ 01 Монтаж, наладка и эксплуатация электрооборудования (в т.ч. электроосвещения), автоматизация сельскохозяйственных предприятий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 xml:space="preserve">МДК.01.01 </w:t>
            </w:r>
            <w:r w:rsidRPr="00851E78">
              <w:rPr>
                <w:sz w:val="24"/>
                <w:szCs w:val="24"/>
              </w:rPr>
              <w:t>Монтаж, наладка и эксплуатация электрооборудования сельскохозяйственных организаций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ОП 04 Основы электротехники </w:t>
            </w:r>
          </w:p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 О7 Метрология, стандартизация и подтверждение качества</w:t>
            </w:r>
          </w:p>
        </w:tc>
      </w:tr>
      <w:tr w:rsidR="004D2BC3" w:rsidRPr="00851E78" w:rsidTr="00F85A2C">
        <w:trPr>
          <w:trHeight w:val="275"/>
        </w:trPr>
        <w:tc>
          <w:tcPr>
            <w:tcW w:w="9639" w:type="dxa"/>
            <w:gridSpan w:val="5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Наименование задания: Монтаж схемы реверсивного пуска трехфазного асинхронного электрического двигателя с короткозамкнутым ротором</w:t>
            </w:r>
          </w:p>
        </w:tc>
      </w:tr>
      <w:tr w:rsidR="004D2BC3" w:rsidRPr="00851E78" w:rsidTr="00F85A2C">
        <w:trPr>
          <w:trHeight w:val="933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Задача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Критерии оценки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Максимальный балл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…баллы</w:t>
            </w:r>
          </w:p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1314"/>
        </w:trPr>
        <w:tc>
          <w:tcPr>
            <w:tcW w:w="540" w:type="dxa"/>
            <w:vMerge w:val="restart"/>
          </w:tcPr>
          <w:p w:rsidR="004D2BC3" w:rsidRPr="00851E78" w:rsidRDefault="004D2BC3" w:rsidP="00F85A2C">
            <w:pPr>
              <w:tabs>
                <w:tab w:val="left" w:pos="993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 w:val="restart"/>
          </w:tcPr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Выполнить монтаж схемы реверсивного пуска трехфазного асинхронного электрического двигателя с короткозамкнутым ротором </w:t>
            </w: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Горизонтальность установки оборудования 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Отклонение от горизонтали на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851E78">
                <w:rPr>
                  <w:sz w:val="24"/>
                  <w:szCs w:val="24"/>
                </w:rPr>
                <w:t>10 мм</w:t>
              </w:r>
            </w:smartTag>
            <w:r w:rsidRPr="00851E78">
              <w:rPr>
                <w:sz w:val="24"/>
                <w:szCs w:val="24"/>
              </w:rPr>
              <w:t xml:space="preserve"> и более – снятие 0,2 балла за каждый закрепленный элемент </w:t>
            </w:r>
          </w:p>
        </w:tc>
        <w:tc>
          <w:tcPr>
            <w:tcW w:w="819" w:type="dxa"/>
          </w:tcPr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1,5</w:t>
            </w:r>
          </w:p>
        </w:tc>
      </w:tr>
      <w:tr w:rsidR="004D2BC3" w:rsidRPr="00851E78" w:rsidTr="00F85A2C">
        <w:trPr>
          <w:trHeight w:val="291"/>
        </w:trPr>
        <w:tc>
          <w:tcPr>
            <w:tcW w:w="540" w:type="dxa"/>
            <w:vMerge/>
          </w:tcPr>
          <w:p w:rsidR="004D2BC3" w:rsidRPr="00851E78" w:rsidRDefault="004D2BC3" w:rsidP="00F85A2C">
            <w:pPr>
              <w:tabs>
                <w:tab w:val="left" w:pos="993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</w:tcPr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Вертикальность установки оборудования 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Отклонение от вертикали на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851E78">
                <w:rPr>
                  <w:sz w:val="24"/>
                  <w:szCs w:val="24"/>
                </w:rPr>
                <w:t>10 мм</w:t>
              </w:r>
            </w:smartTag>
            <w:r w:rsidRPr="00851E78">
              <w:rPr>
                <w:sz w:val="24"/>
                <w:szCs w:val="24"/>
              </w:rPr>
              <w:t xml:space="preserve"> и более – снятие 0,2 балла за каждый закрепленный элемент </w:t>
            </w:r>
          </w:p>
        </w:tc>
        <w:tc>
          <w:tcPr>
            <w:tcW w:w="819" w:type="dxa"/>
          </w:tcPr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1,5</w:t>
            </w:r>
          </w:p>
        </w:tc>
      </w:tr>
      <w:tr w:rsidR="004D2BC3" w:rsidRPr="00851E78" w:rsidTr="00F85A2C">
        <w:trPr>
          <w:trHeight w:val="291"/>
        </w:trPr>
        <w:tc>
          <w:tcPr>
            <w:tcW w:w="540" w:type="dxa"/>
            <w:vMerge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</w:tcPr>
          <w:p w:rsidR="004D2BC3" w:rsidRPr="00851E78" w:rsidRDefault="004D2BC3" w:rsidP="00F85A2C">
            <w:pPr>
              <w:spacing w:line="240" w:lineRule="auto"/>
              <w:ind w:firstLine="72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Пуск и наладка оборудования 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Все проводники надежно закреплены, при осмотре под углом в 90º не видно меди, на окончании проводников в зажимах отсутствует изоляция, отсутствуют загрязнения и повреждения жил кабелей и проводов, обеспечено хорошее механическое и электрическое соединение.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Выбран оптимальный размер проводников. Штраф за каждый ошибку - 0,1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Медь не видна, изоляция не присутствует в контактах. Штраф за каждый ошибку - 0,5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Проводники уложены ровными рядами. Штраф за каждый ошибку - 0,1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Выбран правильный цвет проводников (в соответствии с ПУЭ) Штраф за каждый провод - 0,5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Правильный радиус изгиба, отсутствует повреждение материала. Штраф за каждое повреждение - 0,1 балла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Отчет о проверке:</w:t>
            </w:r>
          </w:p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- принят с первой попытки 20 баллов</w:t>
            </w:r>
          </w:p>
          <w:p w:rsidR="004D2BC3" w:rsidRPr="00851E78" w:rsidRDefault="004D2BC3" w:rsidP="00F85A2C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- принят со второй попытки 10 баллов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- принят с трех или более попыток 5 баллов</w:t>
            </w:r>
          </w:p>
        </w:tc>
        <w:tc>
          <w:tcPr>
            <w:tcW w:w="819" w:type="dxa"/>
          </w:tcPr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25</w:t>
            </w:r>
          </w:p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D2BC3" w:rsidRPr="00851E78" w:rsidTr="00F85A2C">
        <w:trPr>
          <w:trHeight w:val="3810"/>
        </w:trPr>
        <w:tc>
          <w:tcPr>
            <w:tcW w:w="540" w:type="dxa"/>
            <w:vMerge w:val="restart"/>
            <w:tcBorders>
              <w:top w:val="nil"/>
            </w:tcBorders>
          </w:tcPr>
          <w:p w:rsidR="004D2BC3" w:rsidRPr="00851E78" w:rsidRDefault="004D2BC3" w:rsidP="00F85A2C">
            <w:pPr>
              <w:tabs>
                <w:tab w:val="left" w:pos="993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 w:val="restart"/>
            <w:tcBorders>
              <w:top w:val="nil"/>
            </w:tcBorders>
          </w:tcPr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Здоровье и безопасность 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Штрафные баллы за: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Не правильную работу с инструментом по снятию изоляции, нанесение повреждений режущей кромкой инструмента – 0,5 балла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Не правильная работа с отвёртками, нанесение себе повреждение острой частью инструмента – 0,5 балла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Перед принятием отчета рабочее место не убрано (под столом находятся инструменты и (или) неиспользованные провода) - 0,5 баллов</w:t>
            </w:r>
          </w:p>
        </w:tc>
        <w:tc>
          <w:tcPr>
            <w:tcW w:w="819" w:type="dxa"/>
          </w:tcPr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 балла</w:t>
            </w:r>
          </w:p>
        </w:tc>
      </w:tr>
      <w:tr w:rsidR="004D2BC3" w:rsidRPr="00851E78" w:rsidTr="00F85A2C">
        <w:trPr>
          <w:trHeight w:val="291"/>
        </w:trPr>
        <w:tc>
          <w:tcPr>
            <w:tcW w:w="540" w:type="dxa"/>
            <w:vMerge/>
            <w:tcBorders>
              <w:top w:val="nil"/>
            </w:tcBorders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Проверка исправности световой сигнализации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 За правильное подключение каждой лампы по 0,5 балла</w:t>
            </w:r>
          </w:p>
        </w:tc>
        <w:tc>
          <w:tcPr>
            <w:tcW w:w="819" w:type="dxa"/>
          </w:tcPr>
          <w:p w:rsidR="004D2BC3" w:rsidRPr="00851E78" w:rsidRDefault="004D2BC3" w:rsidP="00F85A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1,5</w:t>
            </w:r>
          </w:p>
        </w:tc>
      </w:tr>
      <w:tr w:rsidR="004D2BC3" w:rsidRPr="00851E78" w:rsidTr="00F85A2C">
        <w:trPr>
          <w:trHeight w:val="291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Работа с мультиметром </w:t>
            </w:r>
          </w:p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Правильная установка параметров на мультиметре (для проверки цепи подключения лампы необходимо использовать режим измерения сопротивления, либо звуковой режим). За каждую попытку (кроме первой) </w:t>
            </w:r>
            <w:r w:rsidRPr="00851E78">
              <w:rPr>
                <w:sz w:val="24"/>
                <w:szCs w:val="24"/>
              </w:rPr>
              <w:lastRenderedPageBreak/>
              <w:t>выставить правильный режим начисляется штраф 0,3 балла.</w:t>
            </w:r>
          </w:p>
        </w:tc>
        <w:tc>
          <w:tcPr>
            <w:tcW w:w="819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1,5</w:t>
            </w:r>
          </w:p>
        </w:tc>
      </w:tr>
      <w:tr w:rsidR="004D2BC3" w:rsidRPr="00851E78" w:rsidTr="00F85A2C">
        <w:trPr>
          <w:trHeight w:val="291"/>
        </w:trPr>
        <w:tc>
          <w:tcPr>
            <w:tcW w:w="540" w:type="dxa"/>
          </w:tcPr>
          <w:p w:rsidR="004D2BC3" w:rsidRPr="00851E78" w:rsidRDefault="004D2BC3" w:rsidP="00F85A2C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4D2BC3" w:rsidRPr="00851E78" w:rsidRDefault="004D2BC3" w:rsidP="00F85A2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F85A2C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9" w:type="dxa"/>
          </w:tcPr>
          <w:p w:rsidR="004D2BC3" w:rsidRPr="00851E78" w:rsidRDefault="004D2BC3" w:rsidP="00F85A2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35</w:t>
            </w:r>
          </w:p>
        </w:tc>
      </w:tr>
    </w:tbl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</w:pPr>
      <w:r>
        <w:rPr>
          <w:noProof/>
          <w:lang w:eastAsia="ru-RU"/>
        </w:rPr>
        <w:pict>
          <v:shape id="Рисунок 2" o:spid="_x0000_s1026" type="#_x0000_t75" style="position:absolute;margin-left:26.95pt;margin-top:11.75pt;width:375.6pt;height:527.65pt;z-index:-251657216;visibility:visible;mso-position-horizontal-relative:text;mso-position-vertical-relative:text">
            <v:imagedata r:id="rId6" o:title="" croptop="14489f" cropbottom="5055f" cropleft="4608f" cropright="32896f"/>
          </v:shape>
        </w:pict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  <w:r w:rsidRPr="00851E78">
        <w:br w:type="page"/>
      </w:r>
      <w:r w:rsidRPr="00851E78">
        <w:rPr>
          <w:b/>
          <w:sz w:val="24"/>
          <w:szCs w:val="24"/>
        </w:rPr>
        <w:lastRenderedPageBreak/>
        <w:t>Оценочные средства (демоверсии, включающие инструкции по выполнению)</w:t>
      </w:r>
    </w:p>
    <w:p w:rsidR="004D2BC3" w:rsidRPr="00851E78" w:rsidRDefault="004D2BC3" w:rsidP="004D2BC3">
      <w:pPr>
        <w:jc w:val="center"/>
        <w:rPr>
          <w:b/>
          <w:sz w:val="24"/>
          <w:szCs w:val="22"/>
        </w:rPr>
      </w:pPr>
    </w:p>
    <w:p w:rsidR="004D2BC3" w:rsidRPr="00851E78" w:rsidRDefault="004D2BC3" w:rsidP="004D2BC3">
      <w:pPr>
        <w:jc w:val="center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 xml:space="preserve">Задания </w:t>
      </w:r>
      <w:r w:rsidRPr="00851E78">
        <w:rPr>
          <w:b/>
          <w:sz w:val="24"/>
          <w:szCs w:val="22"/>
          <w:lang w:val="en-US"/>
        </w:rPr>
        <w:t>I</w:t>
      </w:r>
      <w:r w:rsidRPr="00851E78">
        <w:rPr>
          <w:b/>
          <w:sz w:val="24"/>
          <w:szCs w:val="22"/>
        </w:rPr>
        <w:t xml:space="preserve"> уровня</w:t>
      </w:r>
    </w:p>
    <w:p w:rsidR="004D2BC3" w:rsidRPr="00851E78" w:rsidRDefault="004D2BC3" w:rsidP="004D2BC3">
      <w:pPr>
        <w:jc w:val="center"/>
        <w:rPr>
          <w:b/>
          <w:sz w:val="24"/>
          <w:szCs w:val="22"/>
          <w:u w:val="single"/>
        </w:rPr>
      </w:pPr>
      <w:r w:rsidRPr="00851E78">
        <w:rPr>
          <w:b/>
          <w:sz w:val="24"/>
          <w:szCs w:val="22"/>
          <w:u w:val="single"/>
        </w:rPr>
        <w:t>Тестирование</w:t>
      </w:r>
    </w:p>
    <w:p w:rsidR="004D2BC3" w:rsidRPr="00851E78" w:rsidRDefault="004D2BC3" w:rsidP="004D2BC3">
      <w:pPr>
        <w:jc w:val="center"/>
        <w:rPr>
          <w:sz w:val="24"/>
          <w:szCs w:val="22"/>
        </w:rPr>
      </w:pPr>
      <w:r>
        <w:rPr>
          <w:noProof/>
        </w:rPr>
        <w:pict>
          <v:roundrect id="_x0000_s1028" style="position:absolute;left:0;text-align:left;margin-left:1.95pt;margin-top:22.85pt;width:463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" filled="f" strokecolor="#385d8a" strokeweight="2pt">
            <v:textbox>
              <w:txbxContent>
                <w:p w:rsidR="004D2BC3" w:rsidRPr="00BD699F" w:rsidRDefault="004D2BC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 xml:space="preserve">В заданиях 1-5 выбери правильный ответ и подчеркни его. </w:t>
                  </w:r>
                </w:p>
                <w:p w:rsidR="004D2BC3" w:rsidRPr="00BD699F" w:rsidRDefault="004D2BC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>Правильный ответ может быть только один.</w:t>
                  </w:r>
                </w:p>
              </w:txbxContent>
            </v:textbox>
          </v:roundrect>
        </w:pict>
      </w:r>
      <w:r w:rsidRPr="00851E78">
        <w:rPr>
          <w:sz w:val="24"/>
          <w:szCs w:val="22"/>
        </w:rPr>
        <w:t>ИНВАРИАНТНАЯ ЧАСТЬ</w:t>
      </w: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/>
        <w:rPr>
          <w:b/>
          <w:sz w:val="24"/>
          <w:szCs w:val="22"/>
        </w:rPr>
      </w:pPr>
    </w:p>
    <w:p w:rsidR="004D2BC3" w:rsidRPr="00851E78" w:rsidRDefault="004D2BC3" w:rsidP="004D2BC3">
      <w:pPr>
        <w:spacing w:after="0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1. World Wide Web – это служба Интернет, предназначенная для: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Поиска и просмотра гипертекстовых документов, включающих в себя графику, звук и видео 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Передачи файлов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Передачи электронных сообщений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Общения в реальном времени с помощью клавиатуры.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ind w:right="-143"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>2.</w:t>
      </w:r>
      <w:r w:rsidRPr="00851E78">
        <w:rPr>
          <w:b/>
          <w:sz w:val="24"/>
          <w:szCs w:val="24"/>
        </w:rPr>
        <w:t xml:space="preserve"> 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 – это….</w:t>
      </w:r>
    </w:p>
    <w:p w:rsidR="004D2BC3" w:rsidRPr="00851E78" w:rsidRDefault="004D2BC3" w:rsidP="004D2BC3">
      <w:pPr>
        <w:numPr>
          <w:ilvl w:val="0"/>
          <w:numId w:val="16"/>
        </w:numPr>
        <w:tabs>
          <w:tab w:val="left" w:pos="709"/>
        </w:tabs>
        <w:spacing w:after="0" w:line="240" w:lineRule="auto"/>
        <w:ind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Регламент</w:t>
      </w:r>
    </w:p>
    <w:p w:rsidR="004D2BC3" w:rsidRPr="00851E78" w:rsidRDefault="004D2BC3" w:rsidP="004D2BC3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Стандарт</w:t>
      </w:r>
    </w:p>
    <w:p w:rsidR="004D2BC3" w:rsidRPr="00851E78" w:rsidRDefault="004D2BC3" w:rsidP="004D2BC3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Услуга</w:t>
      </w:r>
    </w:p>
    <w:p w:rsidR="004D2BC3" w:rsidRPr="00851E78" w:rsidRDefault="004D2BC3" w:rsidP="004D2BC3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Эталон</w:t>
      </w:r>
    </w:p>
    <w:p w:rsidR="004D2BC3" w:rsidRPr="00851E78" w:rsidRDefault="004D2BC3" w:rsidP="004D2BC3">
      <w:pPr>
        <w:spacing w:after="0" w:line="240" w:lineRule="auto"/>
        <w:contextualSpacing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3. 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а.</w:t>
      </w:r>
      <w:r w:rsidRPr="00851E78">
        <w:rPr>
          <w:sz w:val="24"/>
          <w:szCs w:val="22"/>
        </w:rPr>
        <w:tab/>
        <w:t>Наложение штрафа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б.</w:t>
      </w:r>
      <w:r w:rsidRPr="00851E78">
        <w:rPr>
          <w:sz w:val="24"/>
          <w:szCs w:val="22"/>
        </w:rPr>
        <w:tab/>
        <w:t>Объявление дисциплинарного взыскания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в.</w:t>
      </w:r>
      <w:r w:rsidRPr="00851E78">
        <w:rPr>
          <w:sz w:val="24"/>
          <w:szCs w:val="22"/>
        </w:rPr>
        <w:tab/>
        <w:t>Исправительные работы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г.</w:t>
      </w:r>
      <w:r w:rsidRPr="00851E78">
        <w:rPr>
          <w:sz w:val="24"/>
          <w:szCs w:val="22"/>
        </w:rPr>
        <w:tab/>
        <w:t>Лишение свободы</w:t>
      </w: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 xml:space="preserve">4. </w:t>
      </w:r>
      <w:r w:rsidRPr="00851E78">
        <w:rPr>
          <w:b/>
          <w:sz w:val="24"/>
          <w:szCs w:val="24"/>
        </w:rPr>
        <w:t>Укажите тип банковских карт, позволяющий оплачивать услуги только в пределах доступного остатка на лицевом счете: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Дебетовая карта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Кредитная карта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Дебетовая карта с подключенной услугой овердрафт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Любая банковская карта</w:t>
      </w:r>
    </w:p>
    <w:p w:rsidR="004D2BC3" w:rsidRPr="00851E78" w:rsidRDefault="004D2BC3" w:rsidP="004D2BC3">
      <w:pPr>
        <w:spacing w:after="0" w:line="240" w:lineRule="auto"/>
        <w:contextualSpacing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ind w:left="-26" w:firstLine="60"/>
        <w:contextualSpacing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5. В автотракторном электрооборудовании применяются _________аккумуляторные батареи.</w:t>
      </w:r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ind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Железо-никелевые</w:t>
      </w:r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Кадмиево-никелевые</w:t>
      </w:r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Серебряно-цинковые</w:t>
      </w:r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Свинцово-кислотные.</w:t>
      </w:r>
      <w:r w:rsidRPr="00851E78">
        <w:rPr>
          <w:sz w:val="24"/>
          <w:szCs w:val="24"/>
        </w:rPr>
        <w:br/>
      </w:r>
    </w:p>
    <w:p w:rsidR="004D2BC3" w:rsidRPr="00851E78" w:rsidRDefault="004D2BC3" w:rsidP="004D2BC3">
      <w:pPr>
        <w:rPr>
          <w:sz w:val="24"/>
          <w:szCs w:val="22"/>
        </w:rPr>
      </w:pPr>
      <w:r>
        <w:rPr>
          <w:noProof/>
        </w:rPr>
        <w:pict>
          <v:roundrect id="_x0000_s1029" style="position:absolute;margin-left:13.95pt;margin-top:3.35pt;width:444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" filled="f" strokecolor="#385d8a" strokeweight="2pt">
            <v:textbox>
              <w:txbxContent>
                <w:p w:rsidR="004D2BC3" w:rsidRPr="00BD699F" w:rsidRDefault="004D2BC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>В заданиях 6-10 ответ необходимо записать в установленном для ответа поле.  Ответом может быть как отдельное слово, так и сочетание слов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</w:pPr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>6.</w:t>
      </w:r>
      <w:r w:rsidRPr="00851E78">
        <w:rPr>
          <w:b/>
          <w:sz w:val="24"/>
          <w:szCs w:val="22"/>
        </w:rPr>
        <w:t xml:space="preserve"> </w:t>
      </w:r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>В ячейках Excel заданы формулы:</w:t>
      </w: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color w:val="000000"/>
          <w:spacing w:val="-1"/>
          <w:w w:val="102"/>
          <w:sz w:val="24"/>
          <w:szCs w:val="24"/>
          <w:lang w:eastAsia="ru-RU"/>
        </w:rPr>
      </w:pPr>
    </w:p>
    <w:tbl>
      <w:tblPr>
        <w:tblStyle w:val="61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4D2BC3" w:rsidRPr="00851E78" w:rsidTr="00F85A2C">
        <w:tc>
          <w:tcPr>
            <w:tcW w:w="1134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</w:t>
            </w:r>
          </w:p>
        </w:tc>
        <w:tc>
          <w:tcPr>
            <w:tcW w:w="1134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1276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</w:t>
            </w:r>
          </w:p>
        </w:tc>
      </w:tr>
      <w:tr w:rsidR="004D2BC3" w:rsidRPr="00851E78" w:rsidTr="00F85A2C">
        <w:tc>
          <w:tcPr>
            <w:tcW w:w="1134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1134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=А1*2</w:t>
            </w:r>
          </w:p>
        </w:tc>
        <w:tc>
          <w:tcPr>
            <w:tcW w:w="1276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= А1 +В1</w:t>
            </w:r>
          </w:p>
        </w:tc>
      </w:tr>
    </w:tbl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color w:val="000000"/>
          <w:spacing w:val="-1"/>
          <w:w w:val="102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</w:pPr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 xml:space="preserve">Результатом вычислений в ячейке С1 будет: </w:t>
      </w:r>
      <w:r w:rsidRPr="00851E78">
        <w:rPr>
          <w:b/>
          <w:sz w:val="24"/>
          <w:szCs w:val="24"/>
        </w:rPr>
        <w:t>______.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426"/>
          <w:tab w:val="left" w:pos="993"/>
        </w:tabs>
        <w:spacing w:line="240" w:lineRule="auto"/>
        <w:contextualSpacing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 xml:space="preserve">7. </w:t>
      </w:r>
      <w:r w:rsidRPr="00851E78">
        <w:rPr>
          <w:b/>
          <w:sz w:val="24"/>
          <w:szCs w:val="24"/>
        </w:rPr>
        <w:t>Отклонение результатов измерений от истинного (действительного) значения называется _________.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</w:t>
      </w: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 xml:space="preserve">8.  </w:t>
      </w:r>
      <w:r w:rsidRPr="00851E78">
        <w:rPr>
          <w:b/>
          <w:sz w:val="24"/>
          <w:szCs w:val="24"/>
        </w:rPr>
        <w:t>Прибор, измеряющий влажность воздуха в помещении, называется ____________.</w:t>
      </w:r>
    </w:p>
    <w:p w:rsidR="004D2BC3" w:rsidRPr="00851E78" w:rsidRDefault="004D2BC3" w:rsidP="004D2BC3">
      <w:pPr>
        <w:rPr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 xml:space="preserve">9. </w:t>
      </w:r>
      <w:r w:rsidRPr="00851E78">
        <w:rPr>
          <w:b/>
          <w:sz w:val="24"/>
          <w:szCs w:val="24"/>
        </w:rPr>
        <w:t>Срок испытания для вновь принятого рядового работника не может превышать _____ месяцев</w:t>
      </w: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rPr>
          <w:b/>
          <w:sz w:val="24"/>
          <w:szCs w:val="22"/>
        </w:rPr>
      </w:pPr>
    </w:p>
    <w:p w:rsidR="004D2BC3" w:rsidRPr="00851E78" w:rsidRDefault="004D2BC3" w:rsidP="004D2BC3">
      <w:pPr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>10. Антифризы - это низкозамерзающие охлаждающие жидкости, являющиеся смесью __________с дистиллированной водой.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rPr>
          <w:b/>
          <w:sz w:val="24"/>
          <w:szCs w:val="22"/>
        </w:rPr>
      </w:pPr>
      <w:r>
        <w:rPr>
          <w:noProof/>
        </w:rPr>
        <w:pict>
          <v:roundrect id="_x0000_s1030" style="position:absolute;margin-left:-1.3pt;margin-top:26.35pt;width:463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" filled="f" strokecolor="#385d8a" strokeweight="2pt">
            <v:textbox>
              <w:txbxContent>
                <w:p w:rsidR="004D2BC3" w:rsidRPr="00BD699F" w:rsidRDefault="004D2BC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 xml:space="preserve">В заданиях 11-15  необходимо установить соответствие между значениями первой и второй группы.  Ответ записывается в таблицу. 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/>
        <w:jc w:val="both"/>
        <w:rPr>
          <w:sz w:val="24"/>
          <w:szCs w:val="22"/>
        </w:rPr>
      </w:pPr>
      <w:r w:rsidRPr="00851E78">
        <w:rPr>
          <w:b/>
          <w:sz w:val="24"/>
          <w:szCs w:val="22"/>
        </w:rPr>
        <w:t>11. Установите соответствия между категориями программ и их описанием</w:t>
      </w:r>
      <w:r w:rsidRPr="00851E78">
        <w:rPr>
          <w:sz w:val="24"/>
          <w:szCs w:val="22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4D2BC3" w:rsidRPr="00851E78" w:rsidTr="00F85A2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Обеспечивают создание новых компьютерных программ</w:t>
            </w:r>
          </w:p>
        </w:tc>
      </w:tr>
      <w:tr w:rsidR="004D2BC3" w:rsidRPr="00851E78" w:rsidTr="00F85A2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Организуют работу ПК выполняют вспомогательные функции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Обеспечивают редактирование текстов, создание рисунков и т.д.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12. Установите соответствие между знаками и их названиями: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4D2BC3" w:rsidRPr="00851E78" w:rsidTr="00F85A2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>
              <w:rPr>
                <w:noProof/>
                <w:sz w:val="24"/>
                <w:szCs w:val="22"/>
                <w:lang w:eastAsia="ru-RU"/>
              </w:rPr>
              <w:pict>
                <v:shape id="_x0000_i1025" type="#_x0000_t75" alt="Знак_соответствия.svg.png" style="width:87.9pt;height:67pt;visibility:visible;mso-wrap-style:square">
                  <v:imagedata r:id="rId7" o:title="Знак_соответствия" croptop="8607f" cropbottom="9298f" cropright="3558f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Знак обращения на рынке Российской Федерации</w:t>
            </w:r>
          </w:p>
        </w:tc>
      </w:tr>
      <w:tr w:rsidR="004D2BC3" w:rsidRPr="00851E78" w:rsidTr="00F85A2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>
              <w:rPr>
                <w:noProof/>
                <w:sz w:val="24"/>
                <w:szCs w:val="22"/>
                <w:lang w:eastAsia="ru-RU"/>
              </w:rPr>
              <w:pict>
                <v:shape id="_x0000_i1026" type="#_x0000_t75" alt="EAC-black-on-white.gif" style="width:65.3pt;height:65.3pt;visibility:visible;mso-wrap-style:square">
                  <v:imagedata r:id="rId8" o:title="EAC-black-on-white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Знак соответствия при обязательной сертификации в Российской Федерации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>
              <w:rPr>
                <w:noProof/>
                <w:sz w:val="24"/>
                <w:szCs w:val="22"/>
                <w:lang w:eastAsia="ru-RU"/>
              </w:rPr>
              <w:pict>
                <v:shape id="_x0000_i1027" type="#_x0000_t75" alt="280px-Conformité_Européenne_(logo).svg.png" style="width:74.5pt;height:53.6pt;visibility:visible;mso-wrap-style:square">
                  <v:imagedata r:id="rId9" o:title="280px-Conformité_Européenne_(logo)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Знак соответствия техническим регламентам Таможенного Союза ЕврАзЭС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>
              <w:rPr>
                <w:noProof/>
                <w:sz w:val="24"/>
                <w:szCs w:val="22"/>
                <w:lang w:eastAsia="ru-RU"/>
              </w:rPr>
              <w:pict>
                <v:shape id="_x0000_i1028" type="#_x0000_t75" alt="6187754_Preview.jpg" style="width:85.4pt;height:68.65pt;visibility:visible;mso-wrap-style:square">
                  <v:imagedata r:id="rId10" o:title="6187754_Preview" croptop="9091f" cropbottom="7353f" cropright="4324f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Знак соответствия требованиям директив стран Европейского Союза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jc w:val="both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13.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4D2BC3" w:rsidRPr="00851E78" w:rsidTr="00F85A2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Взыскание материального ущерба с виновного должностного лица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Наложение штрафа на виновное должностное лицо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Замечание, выговор, строгий выговор, увольнение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 xml:space="preserve">14. </w:t>
      </w:r>
      <w:r w:rsidRPr="00851E78">
        <w:rPr>
          <w:rFonts w:eastAsia="Times New Roman"/>
          <w:b/>
          <w:sz w:val="24"/>
          <w:szCs w:val="24"/>
          <w:lang w:eastAsia="ru-RU"/>
        </w:rPr>
        <w:t xml:space="preserve">Установите соответствие между </w:t>
      </w:r>
      <w:r w:rsidRPr="00851E78">
        <w:rPr>
          <w:b/>
          <w:sz w:val="24"/>
          <w:szCs w:val="24"/>
        </w:rPr>
        <w:t>видами стажа и их содержанием (определением):</w:t>
      </w:r>
    </w:p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4D2BC3" w:rsidRPr="00851E78" w:rsidTr="00F85A2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4D2BC3" w:rsidRPr="00851E78" w:rsidTr="00F85A2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4D2BC3" w:rsidRPr="00851E78" w:rsidTr="00F85A2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4D2BC3" w:rsidRPr="00851E78" w:rsidRDefault="004D2BC3" w:rsidP="004D2B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ind w:right="-143"/>
        <w:rPr>
          <w:i/>
          <w:sz w:val="24"/>
          <w:szCs w:val="22"/>
        </w:rPr>
      </w:pPr>
    </w:p>
    <w:p w:rsidR="004D2BC3" w:rsidRPr="00851E78" w:rsidRDefault="004D2BC3" w:rsidP="004D2BC3">
      <w:pPr>
        <w:ind w:right="-143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15. Установите соответствие между эксплуатационными материалами и их марками</w:t>
      </w:r>
    </w:p>
    <w:tbl>
      <w:tblPr>
        <w:tblStyle w:val="61"/>
        <w:tblW w:w="9606" w:type="dxa"/>
        <w:tblLook w:val="04A0" w:firstRow="1" w:lastRow="0" w:firstColumn="1" w:lastColumn="0" w:noHBand="0" w:noVBand="1"/>
      </w:tblPr>
      <w:tblGrid>
        <w:gridCol w:w="675"/>
        <w:gridCol w:w="5812"/>
        <w:gridCol w:w="567"/>
        <w:gridCol w:w="2552"/>
      </w:tblGrid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Термостойкая смазка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ДТ Л-0,11-58</w:t>
            </w:r>
          </w:p>
        </w:tc>
      </w:tr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Тормозная жидкость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ЦИАТИМ-221</w:t>
            </w:r>
          </w:p>
        </w:tc>
      </w:tr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Дизельное топливо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bCs/>
                <w:iCs/>
                <w:sz w:val="24"/>
                <w:szCs w:val="24"/>
              </w:rPr>
              <w:t>Тосол А-40М</w:t>
            </w:r>
          </w:p>
        </w:tc>
      </w:tr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Антифриз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F85A2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ГТЖ-22М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ind w:right="-143"/>
        <w:rPr>
          <w:i/>
          <w:sz w:val="24"/>
          <w:szCs w:val="22"/>
        </w:rPr>
      </w:pPr>
      <w:r>
        <w:rPr>
          <w:noProof/>
        </w:rPr>
        <w:pict>
          <v:roundrect id="_x0000_s1031" style="position:absolute;margin-left:.45pt;margin-top:21.85pt;width:469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" filled="f" strokecolor="#385d8a" strokeweight="2pt">
            <v:textbox>
              <w:txbxContent>
                <w:p w:rsidR="004D2BC3" w:rsidRPr="00BD699F" w:rsidRDefault="004D2BC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В заданиях 16-20 ответ необходимо установить правильную последовательность действий.  Ответ записывается в таблицу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2"/>
        </w:rPr>
      </w:pPr>
      <w:r w:rsidRPr="00851E78">
        <w:rPr>
          <w:b/>
          <w:sz w:val="24"/>
          <w:szCs w:val="22"/>
        </w:rPr>
        <w:t xml:space="preserve">16. </w:t>
      </w:r>
      <w:r w:rsidRPr="00851E78">
        <w:rPr>
          <w:rFonts w:eastAsia="Times New Roman"/>
          <w:b/>
          <w:bCs/>
          <w:sz w:val="24"/>
          <w:szCs w:val="24"/>
          <w:lang w:eastAsia="ru-RU"/>
        </w:rPr>
        <w:t>Расположите в правильной последовательности основные этапы разработки базы данных: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Определение последовательности выполнения задач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Уточнение решаемых задач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Определение структуры данных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Анализ данных</w:t>
      </w:r>
    </w:p>
    <w:p w:rsidR="004D2BC3" w:rsidRPr="00851E78" w:rsidRDefault="004D2BC3" w:rsidP="004D2BC3">
      <w:pPr>
        <w:spacing w:after="0" w:line="240" w:lineRule="auto"/>
        <w:ind w:left="720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left="426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D2BC3" w:rsidRPr="00BC4746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BC4746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17. Укажите правильную последовательность иерархии нормативных документов в области метрологии в порядке возрастания их значения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ГОСТ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     СТП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     Закон РФ «Об обеспечении единства измерений"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     ОСТ </w:t>
      </w:r>
    </w:p>
    <w:p w:rsidR="004D2BC3" w:rsidRPr="00851E78" w:rsidRDefault="004D2BC3" w:rsidP="004D2BC3">
      <w:pPr>
        <w:spacing w:after="0" w:line="240" w:lineRule="auto"/>
        <w:ind w:left="360"/>
        <w:contextualSpacing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18.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Утверждается перечень рабочих мест, на которых будет проводиться СОУТ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709"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Создается комиссия для проведения СОУТ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709"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Проводится идентификация опасных и вредных производственных факторов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709"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Определяется класс условий труда работников</w:t>
      </w:r>
    </w:p>
    <w:p w:rsidR="004D2BC3" w:rsidRPr="00851E78" w:rsidRDefault="004D2BC3" w:rsidP="004D2BC3">
      <w:pPr>
        <w:spacing w:after="0" w:line="240" w:lineRule="auto"/>
        <w:ind w:left="709" w:hanging="720"/>
        <w:jc w:val="both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 xml:space="preserve">19. </w:t>
      </w:r>
      <w:r w:rsidRPr="00851E78">
        <w:rPr>
          <w:b/>
          <w:sz w:val="24"/>
          <w:szCs w:val="24"/>
        </w:rPr>
        <w:t>Установите последовательность этапов регистрации юридического лица</w:t>
      </w:r>
      <w:r w:rsidRPr="00851E78">
        <w:rPr>
          <w:sz w:val="24"/>
          <w:szCs w:val="24"/>
        </w:rPr>
        <w:t>: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Представление документов на регистрацию в ИФНС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Заключение между учредителями договора об учреждении общества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Принятие участниками решения об открытии фирмы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Открытие расчетного счета фирмы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Изготовление печати</w:t>
      </w:r>
    </w:p>
    <w:p w:rsidR="004D2BC3" w:rsidRPr="00851E78" w:rsidRDefault="004D2BC3" w:rsidP="004D2B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2"/>
        </w:rPr>
      </w:pPr>
    </w:p>
    <w:p w:rsidR="004D2BC3" w:rsidRPr="00851E78" w:rsidRDefault="004D2BC3" w:rsidP="004D2BC3">
      <w:pPr>
        <w:spacing w:after="0"/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2"/>
                <w:szCs w:val="24"/>
              </w:rPr>
            </w:pPr>
            <w:r w:rsidRPr="00BC4746">
              <w:rPr>
                <w:sz w:val="22"/>
                <w:szCs w:val="24"/>
              </w:rPr>
              <w:t>5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tabs>
          <w:tab w:val="left" w:pos="284"/>
        </w:tabs>
        <w:spacing w:after="0"/>
        <w:rPr>
          <w:rFonts w:eastAsia="Times New Roman"/>
          <w:sz w:val="24"/>
          <w:szCs w:val="24"/>
          <w:lang w:eastAsia="ru-RU"/>
        </w:rPr>
      </w:pPr>
      <w:r w:rsidRPr="00851E78">
        <w:rPr>
          <w:b/>
          <w:sz w:val="24"/>
          <w:szCs w:val="24"/>
        </w:rPr>
        <w:t xml:space="preserve">20. Укажите правильную последовательность </w:t>
      </w:r>
      <w:r w:rsidRPr="00851E78">
        <w:rPr>
          <w:rFonts w:eastAsia="Times New Roman"/>
          <w:sz w:val="24"/>
          <w:szCs w:val="24"/>
          <w:lang w:eastAsia="ru-RU"/>
        </w:rPr>
        <w:t>запуска основного тракторного двигателя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>а. включить муфту сцепления пускового двигателя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>б. запустить пусковой двигатель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>в. после запуска основного двигателя заглушить пусковой двигатель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>г. включить механизм бендикса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/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2"/>
                <w:szCs w:val="24"/>
              </w:rPr>
            </w:pPr>
            <w:r w:rsidRPr="00BC4746">
              <w:rPr>
                <w:sz w:val="22"/>
                <w:szCs w:val="24"/>
              </w:rPr>
              <w:t>5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  <w:u w:val="single"/>
        </w:rPr>
      </w:pPr>
      <w:r w:rsidRPr="00851E78">
        <w:rPr>
          <w:sz w:val="24"/>
          <w:szCs w:val="24"/>
          <w:u w:val="single"/>
        </w:rPr>
        <w:t>ВАРИАТИВНАЯ ЧАСТЬ</w:t>
      </w:r>
    </w:p>
    <w:p w:rsidR="004D2BC3" w:rsidRPr="00851E78" w:rsidRDefault="004D2BC3" w:rsidP="004D2BC3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</w:rPr>
        <w:pict>
          <v:roundrect id="_x0000_s1032" style="position:absolute;margin-left:-.3pt;margin-top:12.05pt;width:463.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" filled="f" strokecolor="#385d8a" strokeweight="2pt">
            <v:textbox>
              <w:txbxContent>
                <w:p w:rsidR="004D2BC3" w:rsidRPr="00BD699F" w:rsidRDefault="004D2BC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 xml:space="preserve">В заданиях 21-23  выбери правильный ответ и подчеркни его. </w:t>
                  </w:r>
                </w:p>
                <w:p w:rsidR="004D2BC3" w:rsidRPr="00BD699F" w:rsidRDefault="004D2BC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Правильный ответ может быть только один.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80" w:line="240" w:lineRule="auto"/>
        <w:jc w:val="both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21. Выберете породу крупного рогатого скота мясного направления продуктивности:</w:t>
      </w:r>
    </w:p>
    <w:p w:rsidR="004D2BC3" w:rsidRPr="00851E78" w:rsidRDefault="004D2BC3" w:rsidP="004D2BC3">
      <w:pPr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Выберите агрегат для скашивания растений: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ГВР-6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КРН-2.1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ПС-1.6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КРН-5.6</w:t>
      </w:r>
    </w:p>
    <w:p w:rsidR="004D2BC3" w:rsidRPr="00851E78" w:rsidRDefault="004D2BC3" w:rsidP="004D2BC3">
      <w:pPr>
        <w:spacing w:after="0" w:line="240" w:lineRule="auto"/>
        <w:ind w:left="720"/>
        <w:contextualSpacing/>
        <w:rPr>
          <w:sz w:val="24"/>
          <w:szCs w:val="24"/>
        </w:rPr>
      </w:pPr>
    </w:p>
    <w:p w:rsidR="004D2BC3" w:rsidRPr="00851E78" w:rsidRDefault="004D2BC3" w:rsidP="004D2BC3">
      <w:pPr>
        <w:spacing w:after="80" w:line="240" w:lineRule="auto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22. По истечении какого времени подсолнечник рекомендуют возвращать на прежнее место в севообороте: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1-2 года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3-4 года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5-6 лет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8-10 лет</w:t>
      </w:r>
    </w:p>
    <w:p w:rsidR="004D2BC3" w:rsidRPr="00851E78" w:rsidRDefault="004D2BC3" w:rsidP="004D2BC3">
      <w:pPr>
        <w:spacing w:after="0" w:line="240" w:lineRule="auto"/>
        <w:ind w:left="720"/>
        <w:contextualSpacing/>
        <w:rPr>
          <w:sz w:val="24"/>
          <w:szCs w:val="24"/>
        </w:rPr>
      </w:pPr>
    </w:p>
    <w:p w:rsidR="004D2BC3" w:rsidRPr="00851E78" w:rsidRDefault="004D2BC3" w:rsidP="004D2BC3">
      <w:pPr>
        <w:spacing w:after="80" w:line="240" w:lineRule="auto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23. Какая ширина захвата плуга ПЛН 3-35.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 xml:space="preserve">3 см 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35см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105 см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90 см</w:t>
      </w:r>
    </w:p>
    <w:p w:rsidR="004D2BC3" w:rsidRPr="00851E78" w:rsidRDefault="004D2BC3" w:rsidP="004D2BC3">
      <w:pPr>
        <w:rPr>
          <w:i/>
          <w:sz w:val="24"/>
          <w:szCs w:val="24"/>
        </w:rPr>
      </w:pPr>
      <w:r>
        <w:rPr>
          <w:noProof/>
        </w:rPr>
        <w:pict>
          <v:roundrect id="_x0000_s1033" style="position:absolute;margin-left:-1.2pt;margin-top:13.15pt;width:471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" filled="f" strokecolor="#385d8a" strokeweight="2pt">
            <v:textbox>
              <w:txbxContent>
                <w:p w:rsidR="004D2BC3" w:rsidRPr="00BD699F" w:rsidRDefault="004D2BC3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В заданиях 24-30 ответ необходимо записать в установленном для ответа поле. Ответом может быть как отдельное слово, так и сочетание слов.</w:t>
                  </w:r>
                </w:p>
                <w:p w:rsidR="004D2BC3" w:rsidRPr="00BD699F" w:rsidRDefault="004D2BC3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  <w:r w:rsidRPr="00851E78">
        <w:rPr>
          <w:b/>
          <w:iCs/>
          <w:sz w:val="24"/>
          <w:szCs w:val="24"/>
        </w:rPr>
        <w:t>24. Систематический _______________ является причиной сульфатации пластин в аккумуляторной батарее.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  <w:r w:rsidRPr="00851E78">
        <w:rPr>
          <w:b/>
          <w:sz w:val="24"/>
        </w:rPr>
        <w:t>25. Глубину пахоты на плуге изменяют опорным___________</w:t>
      </w:r>
      <w:r w:rsidRPr="00851E78">
        <w:rPr>
          <w:b/>
          <w:szCs w:val="22"/>
        </w:rPr>
        <w:t xml:space="preserve">.   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  <w:r w:rsidRPr="00851E78">
        <w:rPr>
          <w:b/>
          <w:iCs/>
          <w:sz w:val="24"/>
          <w:szCs w:val="24"/>
        </w:rPr>
        <w:t>26. Расстояние от середины крайнего сошника сеялки до следа маркера называется  __________   маркера.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before="120" w:after="0" w:line="360" w:lineRule="auto"/>
        <w:jc w:val="both"/>
        <w:rPr>
          <w:rFonts w:eastAsia="Times New Roman"/>
          <w:b/>
          <w:sz w:val="24"/>
          <w:szCs w:val="22"/>
        </w:rPr>
      </w:pPr>
      <w:r w:rsidRPr="00851E78">
        <w:rPr>
          <w:b/>
          <w:iCs/>
          <w:sz w:val="24"/>
          <w:szCs w:val="24"/>
        </w:rPr>
        <w:t xml:space="preserve">27. </w:t>
      </w:r>
      <w:r w:rsidRPr="00851E78">
        <w:rPr>
          <w:rFonts w:eastAsia="Times New Roman"/>
          <w:b/>
          <w:sz w:val="24"/>
          <w:szCs w:val="22"/>
        </w:rPr>
        <w:t>Деталь,  служащая для уплотнения зазора между стенкой гильзы и поршня,  называется _______________.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rFonts w:eastAsia="Times New Roman"/>
          <w:b/>
          <w:sz w:val="24"/>
          <w:szCs w:val="22"/>
        </w:rPr>
        <w:t xml:space="preserve"> </w:t>
      </w: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before="120" w:line="360" w:lineRule="auto"/>
        <w:rPr>
          <w:rFonts w:eastAsia="Times New Roman"/>
          <w:b/>
          <w:sz w:val="24"/>
          <w:szCs w:val="24"/>
        </w:rPr>
      </w:pPr>
      <w:r w:rsidRPr="00851E78">
        <w:rPr>
          <w:b/>
          <w:iCs/>
          <w:sz w:val="24"/>
          <w:szCs w:val="24"/>
        </w:rPr>
        <w:t xml:space="preserve">28.  </w:t>
      </w:r>
      <w:r w:rsidRPr="00851E78">
        <w:rPr>
          <w:rFonts w:eastAsia="Times New Roman"/>
          <w:b/>
          <w:sz w:val="24"/>
          <w:szCs w:val="24"/>
        </w:rPr>
        <w:t xml:space="preserve">Машина МВУ-6 предназначена для внесения______________     _____________. 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ind w:right="-143"/>
        <w:contextualSpacing/>
        <w:jc w:val="both"/>
        <w:rPr>
          <w:b/>
          <w:sz w:val="24"/>
          <w:szCs w:val="24"/>
        </w:rPr>
      </w:pPr>
      <w:r w:rsidRPr="00851E78">
        <w:rPr>
          <w:b/>
          <w:iCs/>
          <w:sz w:val="24"/>
          <w:szCs w:val="24"/>
        </w:rPr>
        <w:t xml:space="preserve">29. </w:t>
      </w:r>
      <w:r w:rsidRPr="00851E78">
        <w:rPr>
          <w:b/>
          <w:sz w:val="24"/>
          <w:szCs w:val="24"/>
        </w:rPr>
        <w:t xml:space="preserve"> Культивация и боронование относятся к ___________________ обработке почвы.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</w:rPr>
      </w:pPr>
      <w:r w:rsidRPr="00851E78">
        <w:rPr>
          <w:b/>
          <w:iCs/>
          <w:sz w:val="24"/>
          <w:szCs w:val="24"/>
        </w:rPr>
        <w:t>30. Сеялка УПС-8 по способу агрегатирования является __________________</w:t>
      </w:r>
      <w:r w:rsidRPr="00851E78">
        <w:rPr>
          <w:b/>
          <w:sz w:val="24"/>
        </w:rPr>
        <w:t>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  <w:r>
        <w:rPr>
          <w:noProof/>
        </w:rPr>
        <w:pict>
          <v:roundrect id="_x0000_s1034" style="position:absolute;margin-left:-1.05pt;margin-top:8.85pt;width:463.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" filled="f" strokecolor="#385d8a" strokeweight="2pt">
            <v:textbox>
              <w:txbxContent>
                <w:p w:rsidR="004D2BC3" w:rsidRPr="00BD699F" w:rsidRDefault="004D2BC3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 xml:space="preserve">В заданиях 31-37  необходимо установить соответствие между значениями первой и второй группы.  Ответ записывается в таблицу. </w:t>
                  </w:r>
                </w:p>
                <w:p w:rsidR="004D2BC3" w:rsidRPr="00BD699F" w:rsidRDefault="004D2BC3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Правильный ответ может быть только один.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31.</w:t>
      </w:r>
      <w:r w:rsidRPr="00851E78">
        <w:rPr>
          <w:rFonts w:eastAsia="Times New Roman"/>
          <w:b/>
          <w:sz w:val="24"/>
          <w:szCs w:val="24"/>
        </w:rPr>
        <w:t xml:space="preserve"> </w:t>
      </w:r>
      <w:r w:rsidRPr="00851E78">
        <w:rPr>
          <w:b/>
          <w:sz w:val="24"/>
          <w:szCs w:val="24"/>
        </w:rPr>
        <w:t>Установите соответствие между средствами автоматизации и технологическими операциями, в которых они применяются</w: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4"/>
        </w:rPr>
      </w:pPr>
    </w:p>
    <w:tbl>
      <w:tblPr>
        <w:tblStyle w:val="61"/>
        <w:tblW w:w="7338" w:type="dxa"/>
        <w:tblLook w:val="04A0" w:firstRow="1" w:lastRow="0" w:firstColumn="1" w:lastColumn="0" w:noHBand="0" w:noVBand="1"/>
      </w:tblPr>
      <w:tblGrid>
        <w:gridCol w:w="675"/>
        <w:gridCol w:w="2835"/>
        <w:gridCol w:w="567"/>
        <w:gridCol w:w="3261"/>
      </w:tblGrid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Электродный датчик уровня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Контроль наполнения воды в водонапорной башне</w:t>
            </w:r>
          </w:p>
        </w:tc>
      </w:tr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Терморегулятор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Контроль температуры в помещении</w:t>
            </w:r>
          </w:p>
        </w:tc>
      </w:tr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Фото реле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Автоматизация освещения</w:t>
            </w:r>
          </w:p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D2BC3" w:rsidRPr="00851E78" w:rsidTr="00F85A2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Емкостный датчик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Контроль уровня сыпучих веществ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ind w:right="-143"/>
        <w:jc w:val="both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32.</w:t>
      </w:r>
      <w:r w:rsidRPr="00851E78">
        <w:rPr>
          <w:sz w:val="24"/>
          <w:szCs w:val="22"/>
        </w:rPr>
        <w:t xml:space="preserve"> </w:t>
      </w:r>
      <w:r w:rsidRPr="00851E78">
        <w:rPr>
          <w:rFonts w:eastAsia="Times New Roman"/>
          <w:b/>
          <w:sz w:val="24"/>
          <w:szCs w:val="24"/>
        </w:rPr>
        <w:t>Сопоставьте электрооборудование и выполняемые операции</w:t>
      </w:r>
    </w:p>
    <w:tbl>
      <w:tblPr>
        <w:tblStyle w:val="61"/>
        <w:tblW w:w="9322" w:type="dxa"/>
        <w:tblLook w:val="04A0" w:firstRow="1" w:lastRow="0" w:firstColumn="1" w:lastColumn="0" w:noHBand="0" w:noVBand="1"/>
      </w:tblPr>
      <w:tblGrid>
        <w:gridCol w:w="675"/>
        <w:gridCol w:w="4109"/>
        <w:gridCol w:w="427"/>
        <w:gridCol w:w="4111"/>
      </w:tblGrid>
      <w:tr w:rsidR="004D2BC3" w:rsidRPr="00851E78" w:rsidTr="00F85A2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Контактор</w:t>
            </w:r>
          </w:p>
        </w:tc>
        <w:tc>
          <w:tcPr>
            <w:tcW w:w="427" w:type="dxa"/>
          </w:tcPr>
          <w:p w:rsidR="004D2BC3" w:rsidRPr="00851E78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411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Дистанционный пуск силового оборудования</w:t>
            </w:r>
          </w:p>
        </w:tc>
      </w:tr>
      <w:tr w:rsidR="004D2BC3" w:rsidRPr="00851E78" w:rsidTr="00F85A2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Трансформатор</w:t>
            </w:r>
          </w:p>
        </w:tc>
        <w:tc>
          <w:tcPr>
            <w:tcW w:w="427" w:type="dxa"/>
          </w:tcPr>
          <w:p w:rsidR="004D2BC3" w:rsidRPr="00851E78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411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Преобразование напряжения при переменном токе</w:t>
            </w:r>
          </w:p>
        </w:tc>
      </w:tr>
      <w:tr w:rsidR="004D2BC3" w:rsidRPr="00851E78" w:rsidTr="00F85A2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Электрический генератор</w:t>
            </w:r>
          </w:p>
        </w:tc>
        <w:tc>
          <w:tcPr>
            <w:tcW w:w="427" w:type="dxa"/>
          </w:tcPr>
          <w:p w:rsidR="004D2BC3" w:rsidRPr="00851E78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11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Преобразование неэлектрической энергии в электрическую</w:t>
            </w:r>
          </w:p>
        </w:tc>
      </w:tr>
      <w:tr w:rsidR="004D2BC3" w:rsidRPr="00851E78" w:rsidTr="00F85A2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Промежуточное реле</w:t>
            </w:r>
          </w:p>
        </w:tc>
        <w:tc>
          <w:tcPr>
            <w:tcW w:w="427" w:type="dxa"/>
          </w:tcPr>
          <w:p w:rsidR="004D2BC3" w:rsidRPr="00851E78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4111" w:type="dxa"/>
          </w:tcPr>
          <w:p w:rsidR="004D2BC3" w:rsidRPr="00851E78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 xml:space="preserve">Дистанционный пуск электрооборудования в цепях 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ind w:right="-143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ind w:right="-143"/>
        <w:jc w:val="both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33. </w:t>
      </w:r>
      <w:r w:rsidRPr="00851E78">
        <w:rPr>
          <w:rFonts w:eastAsia="Times New Roman"/>
          <w:b/>
          <w:sz w:val="24"/>
          <w:szCs w:val="24"/>
        </w:rPr>
        <w:t xml:space="preserve">Установите соответствие между видом смазочных материалов и их маркой </w:t>
      </w:r>
    </w:p>
    <w:tbl>
      <w:tblPr>
        <w:tblStyle w:val="610"/>
        <w:tblW w:w="9589" w:type="dxa"/>
        <w:tblLook w:val="04A0" w:firstRow="1" w:lastRow="0" w:firstColumn="1" w:lastColumn="0" w:noHBand="0" w:noVBand="1"/>
      </w:tblPr>
      <w:tblGrid>
        <w:gridCol w:w="817"/>
        <w:gridCol w:w="3799"/>
        <w:gridCol w:w="737"/>
        <w:gridCol w:w="4236"/>
      </w:tblGrid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 xml:space="preserve">Моторное </w:t>
            </w:r>
          </w:p>
        </w:tc>
        <w:tc>
          <w:tcPr>
            <w:tcW w:w="737" w:type="dxa"/>
          </w:tcPr>
          <w:p w:rsidR="004D2BC3" w:rsidRPr="00BC4746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4236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Литол-24</w:t>
            </w:r>
          </w:p>
        </w:tc>
      </w:tr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 xml:space="preserve">Трансмиссионное </w:t>
            </w:r>
          </w:p>
        </w:tc>
        <w:tc>
          <w:tcPr>
            <w:tcW w:w="737" w:type="dxa"/>
          </w:tcPr>
          <w:p w:rsidR="004D2BC3" w:rsidRPr="00BC4746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4236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М-10-Г</w:t>
            </w:r>
          </w:p>
        </w:tc>
      </w:tr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 xml:space="preserve">Гидравлическое </w:t>
            </w:r>
          </w:p>
        </w:tc>
        <w:tc>
          <w:tcPr>
            <w:tcW w:w="737" w:type="dxa"/>
          </w:tcPr>
          <w:p w:rsidR="004D2BC3" w:rsidRPr="00BC4746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236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ТМ-2-18</w:t>
            </w:r>
          </w:p>
        </w:tc>
      </w:tr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Пластичная смазка</w:t>
            </w:r>
          </w:p>
        </w:tc>
        <w:tc>
          <w:tcPr>
            <w:tcW w:w="737" w:type="dxa"/>
          </w:tcPr>
          <w:p w:rsidR="004D2BC3" w:rsidRPr="00BC4746" w:rsidRDefault="004D2BC3" w:rsidP="00F85A2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4236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МГ-22-А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b/>
          <w:sz w:val="24"/>
        </w:rPr>
      </w:pPr>
      <w:r w:rsidRPr="00851E78">
        <w:rPr>
          <w:b/>
          <w:sz w:val="24"/>
          <w:szCs w:val="24"/>
        </w:rPr>
        <w:t>34.</w:t>
      </w:r>
      <w:r w:rsidRPr="00851E78">
        <w:rPr>
          <w:rFonts w:eastAsia="Times New Roman"/>
          <w:b/>
          <w:sz w:val="24"/>
        </w:rPr>
        <w:t xml:space="preserve"> Установите соответствие между видом прибора  и его назначением</w: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4"/>
        </w:rPr>
      </w:pPr>
    </w:p>
    <w:tbl>
      <w:tblPr>
        <w:tblStyle w:val="41"/>
        <w:tblW w:w="9590" w:type="dxa"/>
        <w:tblLook w:val="04A0" w:firstRow="1" w:lastRow="0" w:firstColumn="1" w:lastColumn="0" w:noHBand="0" w:noVBand="1"/>
      </w:tblPr>
      <w:tblGrid>
        <w:gridCol w:w="817"/>
        <w:gridCol w:w="3094"/>
        <w:gridCol w:w="592"/>
        <w:gridCol w:w="5087"/>
      </w:tblGrid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 xml:space="preserve">Стетоскоп  </w:t>
            </w:r>
          </w:p>
        </w:tc>
        <w:tc>
          <w:tcPr>
            <w:tcW w:w="592" w:type="dxa"/>
          </w:tcPr>
          <w:p w:rsidR="004D2BC3" w:rsidRPr="00BC4746" w:rsidRDefault="004D2BC3" w:rsidP="00F85A2C">
            <w:r w:rsidRPr="00BC4746">
              <w:t>А</w:t>
            </w:r>
          </w:p>
        </w:tc>
        <w:tc>
          <w:tcPr>
            <w:tcW w:w="508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Замера компрессии в двигателе</w:t>
            </w:r>
          </w:p>
        </w:tc>
      </w:tr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 xml:space="preserve">Компрессометр </w:t>
            </w:r>
          </w:p>
        </w:tc>
        <w:tc>
          <w:tcPr>
            <w:tcW w:w="592" w:type="dxa"/>
          </w:tcPr>
          <w:p w:rsidR="004D2BC3" w:rsidRPr="00BC4746" w:rsidRDefault="004D2BC3" w:rsidP="00F85A2C">
            <w:r w:rsidRPr="00BC4746">
              <w:t>Б</w:t>
            </w:r>
          </w:p>
        </w:tc>
        <w:tc>
          <w:tcPr>
            <w:tcW w:w="508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Измерения параметров узлов гидросистем</w:t>
            </w:r>
          </w:p>
        </w:tc>
      </w:tr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ДР-70</w:t>
            </w:r>
          </w:p>
        </w:tc>
        <w:tc>
          <w:tcPr>
            <w:tcW w:w="592" w:type="dxa"/>
          </w:tcPr>
          <w:p w:rsidR="004D2BC3" w:rsidRPr="00BC4746" w:rsidRDefault="004D2BC3" w:rsidP="00F85A2C">
            <w:r w:rsidRPr="00BC4746">
              <w:t>В</w:t>
            </w:r>
          </w:p>
        </w:tc>
        <w:tc>
          <w:tcPr>
            <w:tcW w:w="508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Прибор для проверки форсунок двигателя</w:t>
            </w:r>
          </w:p>
        </w:tc>
      </w:tr>
      <w:tr w:rsidR="004D2BC3" w:rsidRPr="00851E78" w:rsidTr="00F85A2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КИ-562</w:t>
            </w:r>
          </w:p>
        </w:tc>
        <w:tc>
          <w:tcPr>
            <w:tcW w:w="592" w:type="dxa"/>
          </w:tcPr>
          <w:p w:rsidR="004D2BC3" w:rsidRPr="00BC4746" w:rsidRDefault="004D2BC3" w:rsidP="00F85A2C">
            <w:r w:rsidRPr="00BC4746">
              <w:t>Г</w:t>
            </w:r>
          </w:p>
        </w:tc>
        <w:tc>
          <w:tcPr>
            <w:tcW w:w="508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Прослушивание стуков в двигателе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ind w:right="-143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t>35.</w:t>
      </w:r>
      <w:r w:rsidRPr="00851E78">
        <w:rPr>
          <w:rFonts w:eastAsia="Times New Roman"/>
          <w:b/>
          <w:sz w:val="24"/>
          <w:szCs w:val="24"/>
        </w:rPr>
        <w:t xml:space="preserve"> Установите соответствие между марками двигателей и порядком  их работы  </w:t>
      </w:r>
    </w:p>
    <w:tbl>
      <w:tblPr>
        <w:tblStyle w:val="51"/>
        <w:tblW w:w="9164" w:type="dxa"/>
        <w:tblLook w:val="04A0" w:firstRow="1" w:lastRow="0" w:firstColumn="1" w:lastColumn="0" w:noHBand="0" w:noVBand="1"/>
      </w:tblPr>
      <w:tblGrid>
        <w:gridCol w:w="562"/>
        <w:gridCol w:w="3374"/>
        <w:gridCol w:w="425"/>
        <w:gridCol w:w="4803"/>
      </w:tblGrid>
      <w:tr w:rsidR="004D2BC3" w:rsidRPr="00851E78" w:rsidTr="00F85A2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bCs/>
                <w:spacing w:val="-3"/>
                <w:sz w:val="24"/>
              </w:rPr>
              <w:t xml:space="preserve">1. </w:t>
            </w:r>
            <w:r w:rsidRPr="00BC4746">
              <w:rPr>
                <w:sz w:val="24"/>
              </w:rPr>
              <w:t>КамАЗ-740.</w:t>
            </w:r>
          </w:p>
        </w:tc>
        <w:tc>
          <w:tcPr>
            <w:tcW w:w="42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А</w:t>
            </w:r>
          </w:p>
        </w:tc>
        <w:tc>
          <w:tcPr>
            <w:tcW w:w="4803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1-5-3-6-2-4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bCs/>
                <w:spacing w:val="2"/>
                <w:sz w:val="24"/>
              </w:rPr>
              <w:t xml:space="preserve">2. </w:t>
            </w:r>
            <w:r w:rsidRPr="00BC4746">
              <w:rPr>
                <w:sz w:val="24"/>
              </w:rPr>
              <w:t>Д-243</w:t>
            </w:r>
          </w:p>
        </w:tc>
        <w:tc>
          <w:tcPr>
            <w:tcW w:w="42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Б</w:t>
            </w:r>
          </w:p>
        </w:tc>
        <w:tc>
          <w:tcPr>
            <w:tcW w:w="4803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1-4-2-5-3-6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bCs/>
                <w:spacing w:val="2"/>
                <w:sz w:val="24"/>
              </w:rPr>
              <w:t>3. СМД-62</w:t>
            </w:r>
          </w:p>
        </w:tc>
        <w:tc>
          <w:tcPr>
            <w:tcW w:w="42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В</w:t>
            </w:r>
          </w:p>
        </w:tc>
        <w:tc>
          <w:tcPr>
            <w:tcW w:w="4803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1-5-4-2-6-3-7-8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4. Д-260</w:t>
            </w:r>
          </w:p>
        </w:tc>
        <w:tc>
          <w:tcPr>
            <w:tcW w:w="42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Г</w:t>
            </w:r>
          </w:p>
        </w:tc>
        <w:tc>
          <w:tcPr>
            <w:tcW w:w="4803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1-3-4-2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ind w:right="-143"/>
        <w:jc w:val="both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36. </w:t>
      </w:r>
      <w:r w:rsidRPr="00851E78">
        <w:rPr>
          <w:rFonts w:eastAsia="Times New Roman"/>
          <w:b/>
          <w:sz w:val="24"/>
          <w:szCs w:val="24"/>
        </w:rPr>
        <w:t xml:space="preserve">Установите соответствие между  и дом посадки и шириной  междурядий. </w:t>
      </w:r>
    </w:p>
    <w:tbl>
      <w:tblPr>
        <w:tblStyle w:val="7"/>
        <w:tblW w:w="9164" w:type="dxa"/>
        <w:tblLook w:val="04A0" w:firstRow="1" w:lastRow="0" w:firstColumn="1" w:lastColumn="0" w:noHBand="0" w:noVBand="1"/>
      </w:tblPr>
      <w:tblGrid>
        <w:gridCol w:w="562"/>
        <w:gridCol w:w="2807"/>
        <w:gridCol w:w="850"/>
        <w:gridCol w:w="4945"/>
      </w:tblGrid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</w:t>
            </w:r>
          </w:p>
        </w:tc>
        <w:tc>
          <w:tcPr>
            <w:tcW w:w="280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кукурузы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А</w:t>
            </w:r>
          </w:p>
        </w:tc>
        <w:tc>
          <w:tcPr>
            <w:tcW w:w="494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450 мм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2</w:t>
            </w:r>
          </w:p>
        </w:tc>
        <w:tc>
          <w:tcPr>
            <w:tcW w:w="280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рядовым способом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Б</w:t>
            </w:r>
          </w:p>
        </w:tc>
        <w:tc>
          <w:tcPr>
            <w:tcW w:w="494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65-85мм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3</w:t>
            </w:r>
          </w:p>
        </w:tc>
        <w:tc>
          <w:tcPr>
            <w:tcW w:w="280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сахарной свеклы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В</w:t>
            </w:r>
          </w:p>
        </w:tc>
        <w:tc>
          <w:tcPr>
            <w:tcW w:w="494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150 мм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</w:t>
            </w:r>
          </w:p>
        </w:tc>
        <w:tc>
          <w:tcPr>
            <w:tcW w:w="2807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узкорядным способом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Г</w:t>
            </w:r>
          </w:p>
        </w:tc>
        <w:tc>
          <w:tcPr>
            <w:tcW w:w="4945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700 мм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ind w:right="-143" w:hanging="567"/>
        <w:rPr>
          <w:rFonts w:eastAsia="Times New Roman"/>
          <w:i/>
          <w:sz w:val="24"/>
          <w:szCs w:val="24"/>
        </w:rPr>
      </w:pPr>
      <w:r w:rsidRPr="00851E78">
        <w:rPr>
          <w:b/>
          <w:sz w:val="24"/>
          <w:szCs w:val="24"/>
        </w:rPr>
        <w:t xml:space="preserve">37. </w:t>
      </w:r>
      <w:r w:rsidRPr="00851E78">
        <w:rPr>
          <w:rFonts w:eastAsia="Times New Roman"/>
          <w:b/>
          <w:sz w:val="24"/>
          <w:szCs w:val="24"/>
        </w:rPr>
        <w:t>Установите соответствие между марками  сельскохозяйственных агрегатов с их назначением</w:t>
      </w:r>
    </w:p>
    <w:tbl>
      <w:tblPr>
        <w:tblStyle w:val="8"/>
        <w:tblW w:w="9164" w:type="dxa"/>
        <w:tblLook w:val="04A0" w:firstRow="1" w:lastRow="0" w:firstColumn="1" w:lastColumn="0" w:noHBand="0" w:noVBand="1"/>
      </w:tblPr>
      <w:tblGrid>
        <w:gridCol w:w="562"/>
        <w:gridCol w:w="3374"/>
        <w:gridCol w:w="850"/>
        <w:gridCol w:w="4378"/>
      </w:tblGrid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</w:t>
            </w: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 -80 + КПС-4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А</w:t>
            </w:r>
          </w:p>
        </w:tc>
        <w:tc>
          <w:tcPr>
            <w:tcW w:w="4378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Пахотный агрегат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2</w:t>
            </w: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 -80 + КРН-5.6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Б</w:t>
            </w:r>
          </w:p>
        </w:tc>
        <w:tc>
          <w:tcPr>
            <w:tcW w:w="4378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Сеялочный агрегат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3</w:t>
            </w: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 -80 + УПС-8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В</w:t>
            </w:r>
          </w:p>
        </w:tc>
        <w:tc>
          <w:tcPr>
            <w:tcW w:w="4378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Агрегат для междурядной обработки</w:t>
            </w:r>
          </w:p>
        </w:tc>
      </w:tr>
      <w:tr w:rsidR="004D2BC3" w:rsidRPr="00851E78" w:rsidTr="00F85A2C">
        <w:tc>
          <w:tcPr>
            <w:tcW w:w="562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</w:t>
            </w:r>
          </w:p>
        </w:tc>
        <w:tc>
          <w:tcPr>
            <w:tcW w:w="3374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МТЗ-80 + ПЛН-3-35</w:t>
            </w:r>
          </w:p>
        </w:tc>
        <w:tc>
          <w:tcPr>
            <w:tcW w:w="850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Г</w:t>
            </w:r>
          </w:p>
        </w:tc>
        <w:tc>
          <w:tcPr>
            <w:tcW w:w="4378" w:type="dxa"/>
          </w:tcPr>
          <w:p w:rsidR="004D2BC3" w:rsidRPr="00BC4746" w:rsidRDefault="004D2BC3" w:rsidP="00F85A2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Агрегат для сплошной культивации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  <w:r>
        <w:rPr>
          <w:noProof/>
        </w:rPr>
        <w:pict>
          <v:roundrect id="_x0000_s1035" style="position:absolute;margin-left:1.2pt;margin-top:7.45pt;width:474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" filled="f" strokecolor="#385d8a" strokeweight="2pt">
            <v:textbox>
              <w:txbxContent>
                <w:p w:rsidR="004D2BC3" w:rsidRPr="00BD699F" w:rsidRDefault="004D2BC3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В заданиях 38-40 ответ необходимо установить правильную последовательность действий. Ответ записывается в таблицу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jc w:val="both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38. Укажите правильную последовательность</w:t>
      </w:r>
      <w:r w:rsidRPr="00851E78">
        <w:rPr>
          <w:sz w:val="24"/>
          <w:szCs w:val="22"/>
        </w:rPr>
        <w:t xml:space="preserve"> </w:t>
      </w:r>
      <w:r w:rsidRPr="00851E78">
        <w:rPr>
          <w:rFonts w:eastAsia="Times New Roman"/>
          <w:b/>
          <w:sz w:val="24"/>
          <w:szCs w:val="24"/>
        </w:rPr>
        <w:t>технологического процесса зерноуборочного комбайна</w:t>
      </w:r>
    </w:p>
    <w:p w:rsidR="004D2BC3" w:rsidRPr="00851E78" w:rsidRDefault="004D2BC3" w:rsidP="004D2BC3">
      <w:pPr>
        <w:contextualSpacing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а. обмолачивание срезанной массы и отделение соломенного и зернового вороха</w:t>
      </w:r>
    </w:p>
    <w:p w:rsidR="004D2BC3" w:rsidRPr="00851E78" w:rsidRDefault="004D2BC3" w:rsidP="004D2BC3">
      <w:pPr>
        <w:contextualSpacing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б. срезание стеблей убираемой культуры </w:t>
      </w:r>
    </w:p>
    <w:p w:rsidR="004D2BC3" w:rsidRPr="00851E78" w:rsidRDefault="004D2BC3" w:rsidP="004D2BC3">
      <w:pPr>
        <w:contextualSpacing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в. транспортировка зерна элеватором в бункер</w:t>
      </w:r>
    </w:p>
    <w:p w:rsidR="004D2BC3" w:rsidRPr="00851E78" w:rsidRDefault="004D2BC3" w:rsidP="004D2BC3">
      <w:pPr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г. очистка зерна и подача в зерновой шнек</w:t>
      </w: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80" w:line="240" w:lineRule="auto"/>
        <w:ind w:left="426"/>
        <w:contextualSpacing/>
        <w:rPr>
          <w:rFonts w:eastAsia="Times New Roman"/>
          <w:sz w:val="24"/>
        </w:rPr>
      </w:pPr>
    </w:p>
    <w:p w:rsidR="004D2BC3" w:rsidRPr="00851E78" w:rsidRDefault="004D2BC3" w:rsidP="004D2BC3">
      <w:pPr>
        <w:ind w:right="-143" w:firstLine="709"/>
        <w:rPr>
          <w:b/>
          <w:sz w:val="24"/>
          <w:szCs w:val="24"/>
        </w:rPr>
      </w:pPr>
      <w:r w:rsidRPr="00851E78">
        <w:rPr>
          <w:rFonts w:eastAsia="Times New Roman"/>
          <w:b/>
          <w:sz w:val="24"/>
        </w:rPr>
        <w:t xml:space="preserve">39. </w:t>
      </w:r>
      <w:r w:rsidRPr="00851E78">
        <w:rPr>
          <w:b/>
          <w:sz w:val="24"/>
          <w:szCs w:val="24"/>
        </w:rPr>
        <w:t>Укажите правильную последовательность марочного машино-тракторного агрегата при заготовке сена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>МТЗ-80+КРН-2.1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>МТЗ-80+ПС-1.6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>МТЗ-80+2ПТС4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 xml:space="preserve"> МТЗ-80+ГВР-6</w:t>
      </w: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80" w:line="240" w:lineRule="auto"/>
        <w:ind w:left="426"/>
        <w:contextualSpacing/>
        <w:rPr>
          <w:rFonts w:eastAsia="Times New Roman"/>
          <w:sz w:val="24"/>
        </w:rPr>
      </w:pPr>
    </w:p>
    <w:p w:rsidR="004D2BC3" w:rsidRPr="00851E78" w:rsidRDefault="004D2BC3" w:rsidP="004D2BC3">
      <w:pPr>
        <w:spacing w:after="80" w:line="240" w:lineRule="auto"/>
        <w:ind w:left="426"/>
        <w:contextualSpacing/>
        <w:rPr>
          <w:rFonts w:eastAsia="Times New Roman"/>
          <w:sz w:val="24"/>
        </w:rPr>
      </w:pPr>
    </w:p>
    <w:p w:rsidR="004D2BC3" w:rsidRPr="00851E78" w:rsidRDefault="004D2BC3" w:rsidP="004D2BC3">
      <w:pPr>
        <w:ind w:right="-143" w:firstLine="709"/>
        <w:rPr>
          <w:b/>
          <w:sz w:val="24"/>
          <w:szCs w:val="22"/>
        </w:rPr>
      </w:pPr>
      <w:r w:rsidRPr="00851E78">
        <w:rPr>
          <w:rFonts w:eastAsia="Times New Roman"/>
          <w:b/>
          <w:sz w:val="24"/>
        </w:rPr>
        <w:t xml:space="preserve">40. </w:t>
      </w:r>
      <w:r w:rsidRPr="00851E78">
        <w:rPr>
          <w:b/>
          <w:sz w:val="24"/>
          <w:szCs w:val="24"/>
        </w:rPr>
        <w:t xml:space="preserve">Укажите правильную последовательность </w:t>
      </w:r>
      <w:r w:rsidRPr="00851E78">
        <w:rPr>
          <w:b/>
          <w:sz w:val="24"/>
          <w:szCs w:val="22"/>
        </w:rPr>
        <w:t>сборки двигателя внутреннего сгорания</w:t>
      </w:r>
    </w:p>
    <w:p w:rsidR="004D2BC3" w:rsidRPr="00851E78" w:rsidRDefault="004D2BC3" w:rsidP="004D2BC3">
      <w:pPr>
        <w:spacing w:after="0" w:line="240" w:lineRule="auto"/>
        <w:ind w:right="-142" w:firstLine="709"/>
        <w:rPr>
          <w:sz w:val="24"/>
          <w:szCs w:val="22"/>
        </w:rPr>
      </w:pPr>
      <w:r w:rsidRPr="00851E78">
        <w:rPr>
          <w:sz w:val="24"/>
          <w:szCs w:val="22"/>
        </w:rPr>
        <w:lastRenderedPageBreak/>
        <w:t>а. установка коленчатого вала</w:t>
      </w:r>
    </w:p>
    <w:p w:rsidR="004D2BC3" w:rsidRPr="00851E78" w:rsidRDefault="004D2BC3" w:rsidP="004D2BC3">
      <w:pPr>
        <w:spacing w:after="0" w:line="240" w:lineRule="auto"/>
        <w:ind w:right="-142" w:firstLine="709"/>
        <w:rPr>
          <w:sz w:val="24"/>
          <w:szCs w:val="22"/>
        </w:rPr>
      </w:pPr>
      <w:r w:rsidRPr="00851E78">
        <w:rPr>
          <w:sz w:val="24"/>
          <w:szCs w:val="22"/>
        </w:rPr>
        <w:t>б. сборка элементов шатунно-поршневой группы и установка на двигатель</w:t>
      </w:r>
    </w:p>
    <w:p w:rsidR="004D2BC3" w:rsidRPr="00851E78" w:rsidRDefault="004D2BC3" w:rsidP="004D2BC3">
      <w:pPr>
        <w:spacing w:after="0" w:line="240" w:lineRule="auto"/>
        <w:ind w:right="-142" w:firstLine="709"/>
        <w:rPr>
          <w:rFonts w:eastAsia="Times New Roman"/>
          <w:sz w:val="24"/>
        </w:rPr>
      </w:pPr>
      <w:r w:rsidRPr="00851E78">
        <w:rPr>
          <w:sz w:val="24"/>
          <w:szCs w:val="22"/>
        </w:rPr>
        <w:t>в. регулировка тепловых зазоров в клапанном механизме</w:t>
      </w:r>
    </w:p>
    <w:p w:rsidR="004D2BC3" w:rsidRPr="00851E78" w:rsidRDefault="004D2BC3" w:rsidP="004D2BC3">
      <w:pPr>
        <w:ind w:firstLine="709"/>
        <w:rPr>
          <w:sz w:val="24"/>
          <w:szCs w:val="22"/>
        </w:rPr>
      </w:pPr>
      <w:r w:rsidRPr="00851E78">
        <w:rPr>
          <w:sz w:val="24"/>
          <w:szCs w:val="22"/>
        </w:rPr>
        <w:t>г. установка головки цилиндров и поддона картера двигателя</w:t>
      </w: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559"/>
      </w:tblGrid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F85A2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F85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29" type="#_x0000_t75" style="width:481.4pt;height:679.8pt">
            <v:imagedata r:id="rId11" o:title="Page_00001"/>
          </v:shape>
        </w:pict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30" type="#_x0000_t75" style="width:481.4pt;height:679.8pt">
            <v:imagedata r:id="rId12" o:title="Page_00002"/>
          </v:shape>
        </w:pict>
      </w: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pict>
          <v:shape id="_x0000_i1031" type="#_x0000_t75" style="width:481.4pt;height:679.8pt">
            <v:imagedata r:id="rId13" o:title="Page_00003"/>
          </v:shape>
        </w:pict>
      </w: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  <w:r w:rsidRPr="00851E78">
        <w:rPr>
          <w:b/>
          <w:sz w:val="24"/>
          <w:szCs w:val="24"/>
          <w:u w:val="single"/>
        </w:rPr>
        <w:lastRenderedPageBreak/>
        <w:t>Задание по организации работы коллектива</w:t>
      </w:r>
    </w:p>
    <w:p w:rsidR="004D2BC3" w:rsidRPr="00851E78" w:rsidRDefault="004D2BC3" w:rsidP="004D2BC3">
      <w:pPr>
        <w:tabs>
          <w:tab w:val="left" w:pos="426"/>
          <w:tab w:val="left" w:pos="993"/>
        </w:tabs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Задача №1</w:t>
      </w:r>
    </w:p>
    <w:p w:rsidR="004D2BC3" w:rsidRPr="00851E78" w:rsidRDefault="004D2BC3" w:rsidP="004D2BC3">
      <w:pPr>
        <w:spacing w:line="36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Предприятие за год производит 6000 условных  продукции, затраты на единицу условной продукции 16 человеко-часов, среднесписочная численность работников предприятия за отчетный год составила 500 человек. Предприятие работает по 5-дневной рабочей неделе. В таблице представлена укрупненная структура ресурсов рабочего времени предприятия в человеко-днях.</w:t>
      </w:r>
    </w:p>
    <w:p w:rsidR="004D2BC3" w:rsidRPr="00851E78" w:rsidRDefault="004D2BC3" w:rsidP="004D2BC3">
      <w:pPr>
        <w:spacing w:line="36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Используя данные таблицы необходимо:</w:t>
      </w:r>
    </w:p>
    <w:p w:rsidR="004D2BC3" w:rsidRPr="00851E78" w:rsidRDefault="004D2BC3" w:rsidP="004D2BC3">
      <w:pPr>
        <w:spacing w:line="36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1.Определить показатели неявок на работу и фактически отработанного времени в целом по предприятию, в человеко-днях;</w:t>
      </w:r>
    </w:p>
    <w:p w:rsidR="004D2BC3" w:rsidRPr="00851E78" w:rsidRDefault="004D2BC3" w:rsidP="004D2BC3">
      <w:pPr>
        <w:spacing w:line="36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2. Определить  использование  рабочего времени  на одного работника;</w:t>
      </w:r>
    </w:p>
    <w:p w:rsidR="004D2BC3" w:rsidRPr="00851E78" w:rsidRDefault="004D2BC3" w:rsidP="004D2BC3">
      <w:pPr>
        <w:spacing w:line="36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 Рассчитать показатели и структуру ресурсов рабочего времени.</w:t>
      </w:r>
    </w:p>
    <w:p w:rsidR="004D2BC3" w:rsidRPr="00851E78" w:rsidRDefault="004D2BC3" w:rsidP="004D2BC3">
      <w:pPr>
        <w:spacing w:line="36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4.Проанализировать использование ресурсов рабочего времени предприятия и сделать вывод  о возможности выполнения годовой производственной программы.</w:t>
      </w:r>
    </w:p>
    <w:p w:rsidR="004D2BC3" w:rsidRPr="00851E78" w:rsidRDefault="004D2BC3" w:rsidP="004D2BC3">
      <w:pPr>
        <w:tabs>
          <w:tab w:val="left" w:pos="426"/>
          <w:tab w:val="left" w:pos="993"/>
        </w:tabs>
        <w:contextualSpacing/>
        <w:rPr>
          <w:sz w:val="24"/>
          <w:szCs w:val="24"/>
          <w:u w:val="single"/>
        </w:rPr>
      </w:pPr>
    </w:p>
    <w:p w:rsidR="004D2BC3" w:rsidRPr="00851E78" w:rsidRDefault="004D2BC3" w:rsidP="004D2BC3">
      <w:pPr>
        <w:contextualSpacing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Задача №2</w:t>
      </w:r>
    </w:p>
    <w:p w:rsidR="004D2BC3" w:rsidRPr="00851E78" w:rsidRDefault="004D2BC3" w:rsidP="004D2BC3">
      <w:pPr>
        <w:contextualSpacing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В ООО «Калейдоскоп» (ОКПО 50001001) установлена продолжительность рабочего времени 40 часов в неделю, рабочая неделя 5 дней. Выплата заработной платы осуществляется 10 числа месяца следующего за отчетным на пластиковые карты Сбербанка.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Задание: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1. Заполнить Табель учета использования рабочего времени (форма 0504421) за апрель 2017 года в соответствии с исходными данными и производственным календарем на 2017 год, (при заполнении ответственным исполнителем и исполнителем является сам студент).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- Агроном Кузнецов П.И. отработал полный месяц, за эффективность производственной деятельности установлена премия 75% от оклада,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 xml:space="preserve">- электрик Окунев Н.М. – с </w:t>
      </w:r>
      <w:smartTag w:uri="urn:schemas-microsoft-com:office:smarttags" w:element="time">
        <w:smartTagPr>
          <w:attr w:name="Minute" w:val="04"/>
          <w:attr w:name="Hour" w:val="10"/>
        </w:smartTagPr>
        <w:r w:rsidRPr="00851E78">
          <w:rPr>
            <w:sz w:val="24"/>
            <w:szCs w:val="24"/>
          </w:rPr>
          <w:t>10.04</w:t>
        </w:r>
      </w:smartTag>
      <w:r w:rsidRPr="00851E78">
        <w:rPr>
          <w:sz w:val="24"/>
          <w:szCs w:val="24"/>
        </w:rPr>
        <w:t xml:space="preserve"> по </w:t>
      </w:r>
      <w:smartTag w:uri="urn:schemas-microsoft-com:office:smarttags" w:element="time">
        <w:smartTagPr>
          <w:attr w:name="Minute" w:val="04"/>
          <w:attr w:name="Hour" w:val="13"/>
        </w:smartTagPr>
        <w:r w:rsidRPr="00851E78">
          <w:rPr>
            <w:sz w:val="24"/>
            <w:szCs w:val="24"/>
          </w:rPr>
          <w:t>13.04.</w:t>
        </w:r>
      </w:smartTag>
      <w:r w:rsidRPr="00851E78">
        <w:rPr>
          <w:sz w:val="24"/>
          <w:szCs w:val="24"/>
        </w:rPr>
        <w:t xml:space="preserve"> находился в отпуске без содержания, остальные дни отработал полностью, премия 30% от оплаты за отработанное время.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2. Рассчитать сумму заработной платы, надбавки, премии каждого сотрудника;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3. Указать форму оплаты труда.</w:t>
      </w:r>
    </w:p>
    <w:p w:rsidR="004D2BC3" w:rsidRPr="00851E78" w:rsidRDefault="004D2BC3" w:rsidP="004D2BC3"/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  <w:sectPr w:rsidR="004D2BC3" w:rsidRPr="00851E78" w:rsidSect="00851E78">
          <w:headerReference w:type="default" r:id="rId14"/>
          <w:headerReference w:type="first" r:id="rId15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>
        <w:rPr>
          <w:b/>
          <w:sz w:val="24"/>
          <w:szCs w:val="24"/>
          <w:u w:val="single"/>
        </w:rPr>
        <w:lastRenderedPageBreak/>
        <w:pict>
          <v:shape id="_x0000_i1032" type="#_x0000_t75" style="width:483.05pt;height:681.5pt">
            <v:imagedata r:id="rId16" o:title="Page_00001"/>
          </v:shape>
        </w:pict>
      </w:r>
      <w:r>
        <w:rPr>
          <w:b/>
          <w:sz w:val="24"/>
          <w:szCs w:val="24"/>
          <w:u w:val="single"/>
        </w:rPr>
        <w:lastRenderedPageBreak/>
        <w:pict>
          <v:shape id="_x0000_i1033" type="#_x0000_t75" style="width:483.05pt;height:622.05pt">
            <v:imagedata r:id="rId17" o:title="Page_00002" croptop="5702f"/>
          </v:shape>
        </w:pict>
      </w:r>
      <w:r>
        <w:rPr>
          <w:b/>
          <w:sz w:val="24"/>
          <w:szCs w:val="24"/>
          <w:u w:val="single"/>
        </w:rPr>
        <w:lastRenderedPageBreak/>
        <w:pict>
          <v:shape id="_x0000_i1034" type="#_x0000_t75" style="width:483.05pt;height:681.5pt">
            <v:imagedata r:id="rId18" o:title="Page_00003"/>
          </v:shape>
        </w:pict>
      </w:r>
      <w:r>
        <w:rPr>
          <w:b/>
          <w:sz w:val="24"/>
          <w:szCs w:val="24"/>
          <w:u w:val="single"/>
        </w:rPr>
        <w:lastRenderedPageBreak/>
        <w:pict>
          <v:shape id="_x0000_i1035" type="#_x0000_t75" style="width:483.05pt;height:584.35pt">
            <v:imagedata r:id="rId19" o:title="Page_00004" croptop="9311f"/>
          </v:shape>
        </w:pict>
      </w: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7474585" cy="5284470"/>
            <wp:effectExtent l="0" t="0" r="0" b="0"/>
            <wp:docPr id="1" name="Рисунок 1" descr="Page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_000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  <w:sectPr w:rsidR="004D2BC3" w:rsidRPr="00851E78" w:rsidSect="00851E78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заданий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2017 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УГС  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Электрификация и автоматизация сельскохозяйственного производства</w:t>
      </w:r>
    </w:p>
    <w:p w:rsidR="004D2BC3" w:rsidRPr="00851E78" w:rsidRDefault="004D2BC3" w:rsidP="004D2BC3">
      <w:pPr>
        <w:spacing w:after="0" w:line="240" w:lineRule="auto"/>
        <w:ind w:left="2127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(ы)  жюри</w:t>
      </w:r>
      <w:r w:rsidRPr="00851E78">
        <w:rPr>
          <w:rFonts w:eastAsia="Times New Roman"/>
          <w:color w:val="000000"/>
          <w:lang w:eastAsia="ru-RU"/>
        </w:rPr>
        <w:t xml:space="preserve">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3"/>
        <w:gridCol w:w="1740"/>
        <w:gridCol w:w="1646"/>
        <w:gridCol w:w="1985"/>
        <w:gridCol w:w="1851"/>
        <w:gridCol w:w="1692"/>
      </w:tblGrid>
      <w:tr w:rsidR="004D2BC3" w:rsidRPr="00851E78" w:rsidTr="00F85A2C">
        <w:tc>
          <w:tcPr>
            <w:tcW w:w="583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40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482" w:type="dxa"/>
            <w:gridSpan w:val="3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Оценка по каждому заданию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4D2BC3" w:rsidRPr="00851E78" w:rsidTr="00F85A2C">
        <w:tc>
          <w:tcPr>
            <w:tcW w:w="583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46" w:type="dxa"/>
            <w:vAlign w:val="center"/>
          </w:tcPr>
          <w:p w:rsidR="004D2BC3" w:rsidRPr="00851E78" w:rsidRDefault="004D2BC3" w:rsidP="00F85A2C">
            <w:pPr>
              <w:spacing w:after="0" w:line="240" w:lineRule="auto"/>
              <w:ind w:left="-21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985" w:type="dxa"/>
            <w:vAlign w:val="center"/>
          </w:tcPr>
          <w:p w:rsidR="004D2BC3" w:rsidRPr="00851E78" w:rsidRDefault="004D2BC3" w:rsidP="00F85A2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Перевод текста (сообщения)</w:t>
            </w:r>
          </w:p>
        </w:tc>
        <w:tc>
          <w:tcPr>
            <w:tcW w:w="1851" w:type="dxa"/>
            <w:vAlign w:val="center"/>
          </w:tcPr>
          <w:p w:rsidR="004D2BC3" w:rsidRPr="00851E78" w:rsidRDefault="004D2BC3" w:rsidP="00F85A2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Организация работы коллектива</w:t>
            </w:r>
          </w:p>
        </w:tc>
        <w:tc>
          <w:tcPr>
            <w:tcW w:w="1692" w:type="dxa"/>
            <w:vMerge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D2BC3" w:rsidRPr="00851E78" w:rsidTr="00F85A2C">
        <w:tc>
          <w:tcPr>
            <w:tcW w:w="583" w:type="dxa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46" w:type="dxa"/>
          </w:tcPr>
          <w:p w:rsidR="004D2BC3" w:rsidRPr="00851E78" w:rsidRDefault="004D2BC3" w:rsidP="00F85A2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:rsidR="004D2BC3" w:rsidRPr="00851E78" w:rsidRDefault="004D2BC3" w:rsidP="00F85A2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51" w:type="dxa"/>
          </w:tcPr>
          <w:p w:rsidR="004D2BC3" w:rsidRPr="00851E78" w:rsidRDefault="004D2BC3" w:rsidP="00F85A2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2" w:type="dxa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_________(подпись члена (ов) жюри)</w:t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lang w:eastAsia="ru-RU"/>
        </w:rPr>
        <w:br w:type="page"/>
      </w:r>
      <w:r w:rsidRPr="00851E78">
        <w:rPr>
          <w:rFonts w:eastAsia="Times New Roman"/>
          <w:color w:val="000000"/>
          <w:sz w:val="26"/>
          <w:szCs w:val="26"/>
          <w:lang w:eastAsia="ru-RU"/>
        </w:rPr>
        <w:lastRenderedPageBreak/>
        <w:t xml:space="preserve">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>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практического задания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sz w:val="24"/>
          <w:szCs w:val="24"/>
          <w:u w:val="single"/>
          <w:lang w:eastAsia="ru-RU"/>
        </w:rPr>
        <w:t>Настройка, регулировка и вождение сельскохозяйственной техники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2017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(ы)  жюри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5"/>
        <w:gridCol w:w="2099"/>
        <w:gridCol w:w="2267"/>
        <w:gridCol w:w="2630"/>
        <w:gridCol w:w="1906"/>
      </w:tblGrid>
      <w:tr w:rsidR="004D2BC3" w:rsidRPr="00851E78" w:rsidTr="00F85A2C">
        <w:tc>
          <w:tcPr>
            <w:tcW w:w="595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99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4897" w:type="dxa"/>
            <w:gridSpan w:val="2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Оценка за выполнение 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Задач задания</w:t>
            </w:r>
          </w:p>
        </w:tc>
        <w:tc>
          <w:tcPr>
            <w:tcW w:w="1906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в баллах </w:t>
            </w:r>
          </w:p>
        </w:tc>
      </w:tr>
      <w:tr w:rsidR="004D2BC3" w:rsidRPr="00851E78" w:rsidTr="00F85A2C">
        <w:tc>
          <w:tcPr>
            <w:tcW w:w="595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  <w:vAlign w:val="center"/>
          </w:tcPr>
          <w:p w:rsidR="004D2BC3" w:rsidRPr="00851E78" w:rsidRDefault="004D2BC3" w:rsidP="00F85A2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2630" w:type="dxa"/>
            <w:vAlign w:val="center"/>
          </w:tcPr>
          <w:p w:rsidR="004D2BC3" w:rsidRPr="00851E78" w:rsidRDefault="004D2BC3" w:rsidP="00F85A2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906" w:type="dxa"/>
            <w:vMerge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D2BC3" w:rsidRPr="00851E78" w:rsidTr="00F85A2C">
        <w:tc>
          <w:tcPr>
            <w:tcW w:w="595" w:type="dxa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</w:tcPr>
          <w:p w:rsidR="004D2BC3" w:rsidRPr="00851E78" w:rsidRDefault="004D2BC3" w:rsidP="00F85A2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630" w:type="dxa"/>
          </w:tcPr>
          <w:p w:rsidR="004D2BC3" w:rsidRPr="00851E78" w:rsidRDefault="004D2BC3" w:rsidP="00F85A2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06" w:type="dxa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_________(подпись члена (ов) жюри)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lang w:eastAsia="ru-RU"/>
        </w:rPr>
        <w:br w:type="page"/>
      </w: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практических заданий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2017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специальностей: 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Электрификация и автоматизация сельскохозяйственного производства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(ы)  жюри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5"/>
        <w:gridCol w:w="1673"/>
        <w:gridCol w:w="2835"/>
        <w:gridCol w:w="2552"/>
        <w:gridCol w:w="1842"/>
      </w:tblGrid>
      <w:tr w:rsidR="004D2BC3" w:rsidRPr="00851E78" w:rsidTr="00F85A2C">
        <w:tc>
          <w:tcPr>
            <w:tcW w:w="595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73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387" w:type="dxa"/>
            <w:gridSpan w:val="2"/>
            <w:vAlign w:val="center"/>
          </w:tcPr>
          <w:p w:rsidR="004D2BC3" w:rsidRPr="00851E78" w:rsidRDefault="004D2BC3" w:rsidP="00F85A2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Оценка за выполнение заданий </w:t>
            </w:r>
            <w:r w:rsidRPr="00851E78">
              <w:rPr>
                <w:rFonts w:eastAsia="Times New Roman"/>
                <w:sz w:val="24"/>
                <w:szCs w:val="24"/>
                <w:lang w:val="en-US" w:eastAsia="ru-RU"/>
              </w:rPr>
              <w:t>II</w:t>
            </w: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 уровня </w:t>
            </w:r>
          </w:p>
        </w:tc>
        <w:tc>
          <w:tcPr>
            <w:tcW w:w="1842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4D2BC3" w:rsidRPr="00851E78" w:rsidTr="00F85A2C">
        <w:tc>
          <w:tcPr>
            <w:tcW w:w="595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4D2BC3" w:rsidRPr="00851E78" w:rsidRDefault="004D2BC3" w:rsidP="00F85A2C">
            <w:pPr>
              <w:spacing w:after="0" w:line="240" w:lineRule="auto"/>
              <w:ind w:left="6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Инвариантная часть </w:t>
            </w:r>
          </w:p>
        </w:tc>
        <w:tc>
          <w:tcPr>
            <w:tcW w:w="2552" w:type="dxa"/>
            <w:vAlign w:val="center"/>
          </w:tcPr>
          <w:p w:rsidR="004D2BC3" w:rsidRPr="00851E78" w:rsidRDefault="004D2BC3" w:rsidP="00F85A2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Вариативная часть </w:t>
            </w:r>
          </w:p>
        </w:tc>
        <w:tc>
          <w:tcPr>
            <w:tcW w:w="1842" w:type="dxa"/>
            <w:vMerge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c>
          <w:tcPr>
            <w:tcW w:w="595" w:type="dxa"/>
            <w:tcBorders>
              <w:bottom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  <w:r w:rsidRPr="00851E78">
        <w:rPr>
          <w:rFonts w:eastAsia="Times New Roman"/>
          <w:color w:val="000000"/>
          <w:lang w:eastAsia="ru-RU"/>
        </w:rPr>
        <w:t xml:space="preserve">                 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_________(подпись члена (ов) жюри)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</w:rPr>
        <w:sectPr w:rsidR="004D2BC3" w:rsidRPr="00851E78" w:rsidSect="00851E78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профессионального комплексного задания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2017 г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специальностей: </w:t>
      </w: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Агрономия, </w:t>
      </w: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Электрификация и автоматизация сельскохозяйственного производства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tbl>
      <w:tblPr>
        <w:tblW w:w="14912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"/>
        <w:gridCol w:w="709"/>
        <w:gridCol w:w="1701"/>
        <w:gridCol w:w="1416"/>
        <w:gridCol w:w="285"/>
        <w:gridCol w:w="2126"/>
        <w:gridCol w:w="2410"/>
        <w:gridCol w:w="284"/>
        <w:gridCol w:w="2126"/>
        <w:gridCol w:w="2126"/>
        <w:gridCol w:w="1418"/>
        <w:gridCol w:w="283"/>
      </w:tblGrid>
      <w:tr w:rsidR="004D2BC3" w:rsidRPr="00851E78" w:rsidTr="00F85A2C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01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участника,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полученный при жеребьевке</w:t>
            </w:r>
          </w:p>
        </w:tc>
        <w:tc>
          <w:tcPr>
            <w:tcW w:w="1416" w:type="dxa"/>
            <w:vMerge w:val="restart"/>
            <w:vAlign w:val="center"/>
          </w:tcPr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 субъекта Российской</w:t>
            </w: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 Федерации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 образовательной организации</w:t>
            </w:r>
          </w:p>
        </w:tc>
        <w:tc>
          <w:tcPr>
            <w:tcW w:w="4820" w:type="dxa"/>
            <w:gridSpan w:val="3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Оценка результатов выполнения профессионального комплексного задания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2126" w:type="dxa"/>
            <w:vMerge w:val="restart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Итоговая оценка выполнения</w:t>
            </w:r>
            <w:r w:rsidRPr="00851E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профессионального комплексного задания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Занятое</w:t>
            </w:r>
          </w:p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место (номинация)</w:t>
            </w:r>
          </w:p>
        </w:tc>
      </w:tr>
      <w:tr w:rsidR="004D2BC3" w:rsidRPr="00851E78" w:rsidTr="00F85A2C">
        <w:trPr>
          <w:gridBefore w:val="1"/>
          <w:gridAfter w:val="1"/>
          <w:wBefore w:w="28" w:type="dxa"/>
          <w:wAfter w:w="283" w:type="dxa"/>
          <w:trHeight w:val="811"/>
        </w:trPr>
        <w:tc>
          <w:tcPr>
            <w:tcW w:w="709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gridSpan w:val="2"/>
            <w:vMerge/>
            <w:vAlign w:val="center"/>
          </w:tcPr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F85A2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2410" w:type="dxa"/>
            <w:gridSpan w:val="2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 уровня</w:t>
            </w:r>
          </w:p>
        </w:tc>
        <w:tc>
          <w:tcPr>
            <w:tcW w:w="2126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D2BC3" w:rsidRPr="00851E78" w:rsidTr="00F85A2C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6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4D2BC3" w:rsidRPr="00851E78" w:rsidTr="00F85A2C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D2BC3" w:rsidRPr="00851E78" w:rsidRDefault="004D2BC3" w:rsidP="00F85A2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D2BC3" w:rsidRPr="00851E78" w:rsidTr="00F85A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рабочей группы (руководитель</w:t>
            </w:r>
          </w:p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организации –организатора олимпиады)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F85A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жюри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F85A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F85A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Члены жюри: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F85A2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</w:tbl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  <w:sectPr w:rsidR="004D2BC3" w:rsidRPr="00851E78" w:rsidSect="00851E78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jc w:val="center"/>
        <w:rPr>
          <w:b/>
          <w:color w:val="000000"/>
          <w:spacing w:val="-1"/>
          <w:sz w:val="24"/>
          <w:szCs w:val="24"/>
        </w:rPr>
      </w:pPr>
      <w:r w:rsidRPr="00851E78">
        <w:rPr>
          <w:b/>
          <w:color w:val="000000"/>
          <w:spacing w:val="-1"/>
          <w:sz w:val="24"/>
          <w:szCs w:val="24"/>
        </w:rPr>
        <w:lastRenderedPageBreak/>
        <w:t>Методические материалы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rPr>
          <w:color w:val="000000"/>
          <w:spacing w:val="-1"/>
          <w:sz w:val="24"/>
          <w:szCs w:val="24"/>
        </w:rPr>
      </w:pP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Акимова Н.А. «Монтаж, техническая эксплуатация и ремонт электрического и электромеханического оборудования  - Москва, Издательский центр «Академия», 2014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Агабекян И.П.. Английский язык. Среднее профессиональное образование. Ростов н/Д : из–во «Феникс», 2014.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Безкоровайная Г.Т., Койранская Е.А., Соколова Н.И., Лаврик Г.В. PlanetofEnglish: учебник английского языка для учреждений СПО. — М., 2014.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Бутырин П.А. «Электротехника»  - Москва, Издательский центр «Академия», 2015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Восковская А.С.. КарповаТ.А., «Английский язык для средних спец. учебных заведений» Ростов н/Д: изд-во «Феникс» 2014.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Грибов В.Д. Экономика организации. Уч. пособие. -М.: КНОРУС, 2016-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>.Гуреева М.А. Правовое обеспечение профессиональной деятельности. Учебник.- М.:ИД «ФОРУМ» ИНФРА-М, 2016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Зубов А.В., Зубова И.И. Информационные технологии в лингвистике. — М., 2012.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Кацман М.М. «Электрические машины» - Москва, Издательский центр «Академия»,  2013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Кашин С. «Теплицы и парники», Москва, Рипол классик, 2012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rPr>
          <w:rFonts w:eastAsia="Times New Roman"/>
          <w:color w:val="333333"/>
          <w:sz w:val="24"/>
          <w:szCs w:val="24"/>
          <w:lang w:eastAsia="ru-RU"/>
        </w:rPr>
      </w:pPr>
      <w:r w:rsidRPr="00851E78">
        <w:rPr>
          <w:rFonts w:eastAsia="Times New Roman"/>
          <w:color w:val="333333"/>
          <w:sz w:val="24"/>
          <w:szCs w:val="24"/>
          <w:lang w:eastAsia="ru-RU"/>
        </w:rPr>
        <w:t xml:space="preserve">Кленин Н. И., Киселев С. Н., Левшин А. Г. Сельскохозяйственные машины. - М. :КолосС, 2013. 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rPr>
          <w:bCs/>
          <w:color w:val="000000"/>
          <w:sz w:val="24"/>
          <w:szCs w:val="24"/>
        </w:rPr>
      </w:pPr>
      <w:r w:rsidRPr="00851E78">
        <w:rPr>
          <w:bCs/>
          <w:color w:val="000000"/>
          <w:sz w:val="24"/>
          <w:szCs w:val="24"/>
        </w:rPr>
        <w:t xml:space="preserve">Колмыкова Е. А., Кумскова И. А. Информатика: учебное пособие для студентов средних профессиональных учебных заведений.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2012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Котиков В.М., Ерхов А.В. Тракторы и автомобили : учебник для студ. учреждений  сред.проф. образования  – 5-е изд., стер. – М: Издательский центр «Академия», 2013  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Кононенко А.П.. Английский язык для средних профессиональных заведений: учебное пособие Ростов-на-Дону: «Феникс» 2012.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Кравченко А.П. Немецкий язык. Учебник. Серия «Учебник. Учебное пособие». Ростов н/Д:Феникс, 2015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Кравченко А.П. Немецкий язык для колледжей [Электронный ресурс]: учебное пособие - Изд. 2-е. - Ростов н/Д : Феникс, 2014. - (Среднее профессиональное образование) – </w:t>
      </w:r>
    </w:p>
    <w:p w:rsidR="004D2BC3" w:rsidRPr="00851E78" w:rsidRDefault="004D2BC3" w:rsidP="004D2BC3">
      <w:p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hyperlink r:id="rId21" w:history="1">
        <w:r w:rsidRPr="00851E78">
          <w:rPr>
            <w:color w:val="0000FF"/>
            <w:sz w:val="24"/>
            <w:szCs w:val="24"/>
            <w:u w:val="single"/>
          </w:rPr>
          <w:t>http://www.studentlibrary.ru/book/ISBN9785222231456.html</w:t>
        </w:r>
      </w:hyperlink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Кузнецов А.Н., Сергеева Н.А.. Английский язык. Контрольные задания по дисциплине «Иностранный язык для студентов специальности «Механизация сельского хозяйства».г. Москва, 2013.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Ларина Т.В. Основы межкультурной коммуникации. - М., 2015</w:t>
      </w:r>
    </w:p>
    <w:p w:rsidR="004D2BC3" w:rsidRPr="00851E78" w:rsidRDefault="004D2BC3" w:rsidP="004D2BC3">
      <w:pPr>
        <w:spacing w:line="360" w:lineRule="auto"/>
        <w:ind w:left="284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>Мартынова И.О.Электротехника. -Учебник.- КноРус, 2013</w:t>
      </w:r>
    </w:p>
    <w:p w:rsidR="004D2BC3" w:rsidRPr="00851E78" w:rsidRDefault="004D2BC3" w:rsidP="004D2BC3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lastRenderedPageBreak/>
        <w:t>19.М</w:t>
      </w:r>
      <w:r w:rsidRPr="00851E78">
        <w:rPr>
          <w:sz w:val="24"/>
          <w:szCs w:val="24"/>
        </w:rPr>
        <w:t>иллер Е.Н. Техника. Учебник немецкого языка для средних и высших сельскохозяйственных учебных заведений. Ульяновск, ООО «Язык и литература», 2014</w:t>
      </w:r>
    </w:p>
    <w:p w:rsidR="004D2BC3" w:rsidRPr="00851E78" w:rsidRDefault="004D2BC3" w:rsidP="004D2BC3">
      <w:pPr>
        <w:spacing w:after="0" w:line="360" w:lineRule="auto"/>
        <w:rPr>
          <w:bCs/>
          <w:color w:val="000000"/>
          <w:sz w:val="24"/>
          <w:szCs w:val="24"/>
        </w:rPr>
      </w:pPr>
      <w:r w:rsidRPr="00851E78">
        <w:rPr>
          <w:sz w:val="24"/>
          <w:szCs w:val="24"/>
        </w:rPr>
        <w:t>20.Михеева Е.В. Информационные технологии в профессиональной деятельности</w:t>
      </w:r>
      <w:r w:rsidRPr="00851E78">
        <w:rPr>
          <w:bCs/>
          <w:color w:val="000000"/>
          <w:sz w:val="24"/>
          <w:szCs w:val="24"/>
        </w:rPr>
        <w:t xml:space="preserve">: учебное пособие для студентов учреждений среднего профессионального образования.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2016</w:t>
      </w:r>
    </w:p>
    <w:p w:rsidR="004D2BC3" w:rsidRPr="00851E78" w:rsidRDefault="004D2BC3" w:rsidP="004D2BC3">
      <w:pPr>
        <w:spacing w:after="0" w:line="360" w:lineRule="auto"/>
        <w:rPr>
          <w:bCs/>
          <w:color w:val="000000"/>
          <w:sz w:val="24"/>
          <w:szCs w:val="24"/>
        </w:rPr>
      </w:pPr>
      <w:r w:rsidRPr="00851E78">
        <w:rPr>
          <w:bCs/>
          <w:color w:val="000000"/>
          <w:sz w:val="24"/>
          <w:szCs w:val="24"/>
        </w:rPr>
        <w:t>21.</w:t>
      </w:r>
      <w:r w:rsidRPr="00851E78">
        <w:rPr>
          <w:sz w:val="24"/>
          <w:szCs w:val="24"/>
        </w:rPr>
        <w:t>Михеева Е.В. Информатика</w:t>
      </w:r>
      <w:r w:rsidRPr="00851E78">
        <w:rPr>
          <w:color w:val="000000"/>
          <w:sz w:val="24"/>
          <w:szCs w:val="24"/>
        </w:rPr>
        <w:t>:</w:t>
      </w:r>
      <w:r w:rsidRPr="00851E78">
        <w:rPr>
          <w:bCs/>
          <w:color w:val="000000"/>
          <w:sz w:val="24"/>
          <w:szCs w:val="24"/>
        </w:rPr>
        <w:t xml:space="preserve"> учебник для студентов учреждений среднего профессионального образования.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2014</w:t>
      </w:r>
    </w:p>
    <w:p w:rsidR="004D2BC3" w:rsidRPr="00851E78" w:rsidRDefault="004D2BC3" w:rsidP="004D2BC3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>22.Михеева Е.В., Титова О.И. Информационные технологии в профессиональной деятельности. Технические специальности</w:t>
      </w:r>
      <w:r w:rsidRPr="00851E78">
        <w:rPr>
          <w:bCs/>
          <w:color w:val="000000"/>
          <w:sz w:val="24"/>
          <w:szCs w:val="24"/>
        </w:rPr>
        <w:t xml:space="preserve">: учебник для студентов учреждений среднего профессионального образования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2014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23.Мюллер В.К.. Англо-русский и русско-английский словарь. Москва, «Европресс», 2012</w:t>
      </w:r>
    </w:p>
    <w:p w:rsidR="004D2BC3" w:rsidRPr="00851E78" w:rsidRDefault="004D2BC3" w:rsidP="004D2BC3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>24.Наумкин В., Ступин А. Технология растениеводства. 2014г.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sz w:val="24"/>
          <w:szCs w:val="24"/>
        </w:rPr>
        <w:t>25. НТП 10-95 «Нормы технологического проектирования теплиц и тепличных              комбинатов для выращивания овощей и рассады»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color w:val="000000"/>
          <w:sz w:val="24"/>
          <w:szCs w:val="24"/>
        </w:rPr>
        <w:t>26.Остроух А.В. Ввод и обработка цифровой информации:</w:t>
      </w:r>
      <w:r w:rsidRPr="00851E78">
        <w:rPr>
          <w:bCs/>
          <w:color w:val="000000"/>
          <w:sz w:val="24"/>
          <w:szCs w:val="24"/>
        </w:rPr>
        <w:t xml:space="preserve"> учебник для студентов учреждений среднего профессионального образования.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2015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27.Перевышина И. И.Теория перевода и переводческая практика с немецкого языка на русский и с русского на немецкий – М.:Издательство  «Антология», 2012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sz w:val="24"/>
          <w:szCs w:val="24"/>
        </w:rPr>
        <w:t>28.Пособие  по проектированию теплиц и парников (к  СНиП 2.10.04-85) Москва Стройиздат 1988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29.Светозарова Н. В., Павлова А. Л., Трудности и возможности русско-немецкого и немецко-русского перевода – М.: Издательство «Антология», 2012</w:t>
      </w:r>
    </w:p>
    <w:p w:rsidR="00662EFA" w:rsidRDefault="004D2BC3" w:rsidP="004D2BC3">
      <w:r w:rsidRPr="00851E78">
        <w:rPr>
          <w:sz w:val="24"/>
          <w:szCs w:val="24"/>
        </w:rPr>
        <w:t>30.</w:t>
      </w:r>
      <w:hyperlink r:id="rId22" w:history="1">
        <w:r w:rsidRPr="00851E78">
          <w:rPr>
            <w:sz w:val="24"/>
            <w:szCs w:val="24"/>
          </w:rPr>
          <w:t>Устинов А.Н</w:t>
        </w:r>
        <w:r w:rsidRPr="00851E78">
          <w:rPr>
            <w:color w:val="0000FF"/>
            <w:sz w:val="24"/>
            <w:szCs w:val="24"/>
            <w:u w:val="single"/>
          </w:rPr>
          <w:t>.</w:t>
        </w:r>
        <w:r w:rsidRPr="00851E78">
          <w:rPr>
            <w:sz w:val="24"/>
            <w:szCs w:val="24"/>
          </w:rPr>
          <w:t xml:space="preserve"> Сельскохозяйственные машины – М.: Академия, 2012</w:t>
        </w:r>
        <w:r w:rsidRPr="00851E78">
          <w:rPr>
            <w:sz w:val="24"/>
            <w:szCs w:val="24"/>
          </w:rPr>
          <w:br/>
        </w:r>
      </w:hyperlink>
    </w:p>
    <w:sectPr w:rsidR="00662EFA" w:rsidSect="001C03D9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3F" w:rsidRPr="00081870" w:rsidRDefault="004D2BC3" w:rsidP="00286751">
    <w:pPr>
      <w:pStyle w:val="a5"/>
      <w:spacing w:after="0" w:line="240" w:lineRule="auto"/>
      <w:jc w:val="center"/>
      <w:rPr>
        <w:sz w:val="24"/>
        <w:szCs w:val="24"/>
      </w:rPr>
    </w:pPr>
    <w:r w:rsidRPr="00081870">
      <w:rPr>
        <w:sz w:val="24"/>
        <w:szCs w:val="24"/>
      </w:rPr>
      <w:fldChar w:fldCharType="begin"/>
    </w:r>
    <w:r w:rsidRPr="00081870">
      <w:rPr>
        <w:sz w:val="24"/>
        <w:szCs w:val="24"/>
      </w:rPr>
      <w:instrText xml:space="preserve"> PAGE   \* MERGEFORMAT </w:instrText>
    </w:r>
    <w:r w:rsidRPr="00081870">
      <w:rPr>
        <w:sz w:val="24"/>
        <w:szCs w:val="24"/>
      </w:rPr>
      <w:fldChar w:fldCharType="separate"/>
    </w:r>
    <w:r>
      <w:rPr>
        <w:noProof/>
        <w:sz w:val="24"/>
        <w:szCs w:val="24"/>
      </w:rPr>
      <w:t>21</w:t>
    </w:r>
    <w:r w:rsidRPr="00081870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3F" w:rsidRPr="003A7E90" w:rsidRDefault="004D2BC3">
    <w:pPr>
      <w:pStyle w:val="a5"/>
      <w:jc w:val="center"/>
      <w:rPr>
        <w:sz w:val="24"/>
        <w:szCs w:val="24"/>
      </w:rPr>
    </w:pPr>
    <w:r w:rsidRPr="003A7E90">
      <w:rPr>
        <w:sz w:val="24"/>
        <w:szCs w:val="24"/>
      </w:rPr>
      <w:fldChar w:fldCharType="begin"/>
    </w:r>
    <w:r w:rsidRPr="003A7E90">
      <w:rPr>
        <w:sz w:val="24"/>
        <w:szCs w:val="24"/>
      </w:rPr>
      <w:instrText xml:space="preserve"> PAGE   \* MERGEFORMAT </w:instrText>
    </w:r>
    <w:r w:rsidRPr="003A7E90">
      <w:rPr>
        <w:sz w:val="24"/>
        <w:szCs w:val="24"/>
      </w:rPr>
      <w:fldChar w:fldCharType="separate"/>
    </w:r>
    <w:r>
      <w:rPr>
        <w:noProof/>
        <w:sz w:val="24"/>
        <w:szCs w:val="24"/>
      </w:rPr>
      <w:t>1</w:t>
    </w:r>
    <w:r w:rsidRPr="003A7E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9B21AF8"/>
    <w:multiLevelType w:val="multilevel"/>
    <w:tmpl w:val="7308675A"/>
    <w:lvl w:ilvl="0">
      <w:start w:val="3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 w15:restartNumberingAfterBreak="0">
    <w:nsid w:val="14565555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47E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65D0E"/>
    <w:multiLevelType w:val="hybridMultilevel"/>
    <w:tmpl w:val="B948774E"/>
    <w:lvl w:ilvl="0" w:tplc="0F660B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94363"/>
    <w:multiLevelType w:val="hybridMultilevel"/>
    <w:tmpl w:val="07162426"/>
    <w:lvl w:ilvl="0" w:tplc="3758A35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3A0B10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031A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00752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F0A7F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F12EF2"/>
    <w:multiLevelType w:val="hybridMultilevel"/>
    <w:tmpl w:val="6908C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72AD8"/>
    <w:multiLevelType w:val="hybridMultilevel"/>
    <w:tmpl w:val="77D23070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04D9D"/>
    <w:multiLevelType w:val="hybridMultilevel"/>
    <w:tmpl w:val="35B23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DD8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731FC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13ACB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41DCD"/>
    <w:multiLevelType w:val="hybridMultilevel"/>
    <w:tmpl w:val="D33068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0175FD"/>
    <w:multiLevelType w:val="hybridMultilevel"/>
    <w:tmpl w:val="0DE2073A"/>
    <w:lvl w:ilvl="0" w:tplc="9ABEE3A0">
      <w:start w:val="1"/>
      <w:numFmt w:val="russianUpper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477A0"/>
    <w:multiLevelType w:val="multilevel"/>
    <w:tmpl w:val="96BC4684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22" w15:restartNumberingAfterBreak="0">
    <w:nsid w:val="5EAA626C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 w15:restartNumberingAfterBreak="0">
    <w:nsid w:val="62065BD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27BB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0C7FE7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55E8B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66F0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16EE0"/>
    <w:multiLevelType w:val="hybridMultilevel"/>
    <w:tmpl w:val="FA82E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0E305B"/>
    <w:multiLevelType w:val="hybridMultilevel"/>
    <w:tmpl w:val="81BEDC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26"/>
  </w:num>
  <w:num w:numId="4">
    <w:abstractNumId w:val="3"/>
  </w:num>
  <w:num w:numId="5">
    <w:abstractNumId w:val="12"/>
  </w:num>
  <w:num w:numId="6">
    <w:abstractNumId w:val="6"/>
  </w:num>
  <w:num w:numId="7">
    <w:abstractNumId w:val="7"/>
  </w:num>
  <w:num w:numId="8">
    <w:abstractNumId w:val="18"/>
  </w:num>
  <w:num w:numId="9">
    <w:abstractNumId w:val="29"/>
  </w:num>
  <w:num w:numId="10">
    <w:abstractNumId w:val="19"/>
  </w:num>
  <w:num w:numId="11">
    <w:abstractNumId w:val="8"/>
  </w:num>
  <w:num w:numId="12">
    <w:abstractNumId w:val="15"/>
  </w:num>
  <w:num w:numId="13">
    <w:abstractNumId w:val="11"/>
  </w:num>
  <w:num w:numId="14">
    <w:abstractNumId w:val="27"/>
  </w:num>
  <w:num w:numId="15">
    <w:abstractNumId w:val="28"/>
  </w:num>
  <w:num w:numId="16">
    <w:abstractNumId w:val="24"/>
  </w:num>
  <w:num w:numId="17">
    <w:abstractNumId w:val="10"/>
  </w:num>
  <w:num w:numId="18">
    <w:abstractNumId w:val="25"/>
  </w:num>
  <w:num w:numId="19">
    <w:abstractNumId w:val="17"/>
  </w:num>
  <w:num w:numId="20">
    <w:abstractNumId w:val="21"/>
  </w:num>
  <w:num w:numId="21">
    <w:abstractNumId w:val="22"/>
  </w:num>
  <w:num w:numId="22">
    <w:abstractNumId w:val="14"/>
  </w:num>
  <w:num w:numId="23">
    <w:abstractNumId w:val="13"/>
  </w:num>
  <w:num w:numId="24">
    <w:abstractNumId w:val="4"/>
  </w:num>
  <w:num w:numId="25">
    <w:abstractNumId w:val="23"/>
  </w:num>
  <w:num w:numId="26">
    <w:abstractNumId w:val="5"/>
  </w:num>
  <w:num w:numId="27">
    <w:abstractNumId w:val="9"/>
  </w:num>
  <w:num w:numId="28">
    <w:abstractNumId w:val="3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C3"/>
    <w:rsid w:val="001C03D9"/>
    <w:rsid w:val="004D2BC3"/>
    <w:rsid w:val="00662EFA"/>
    <w:rsid w:val="008C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date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A4B0F49D-FAC1-4388-ACA3-29B7E03A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BC3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uiPriority w:val="99"/>
    <w:qFormat/>
    <w:rsid w:val="004D2BC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D2BC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BC3"/>
    <w:pPr>
      <w:keepNext/>
      <w:keepLines/>
      <w:spacing w:before="40" w:after="0"/>
      <w:outlineLvl w:val="5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4D2BC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B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D2BC3"/>
    <w:rPr>
      <w:rFonts w:ascii="Cambria" w:eastAsia="Times New Roman" w:hAnsi="Cambria" w:cs="Times New Roman"/>
      <w:color w:val="243F60"/>
      <w:sz w:val="28"/>
      <w:szCs w:val="28"/>
    </w:rPr>
  </w:style>
  <w:style w:type="character" w:customStyle="1" w:styleId="13">
    <w:name w:val="Основной текст (13)_"/>
    <w:link w:val="130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4D2BC3"/>
    <w:pPr>
      <w:shd w:val="clear" w:color="auto" w:fill="FFFFFF"/>
      <w:spacing w:before="180" w:after="420" w:line="240" w:lineRule="atLeast"/>
    </w:pPr>
    <w:rPr>
      <w:rFonts w:asciiTheme="minorHAnsi" w:eastAsia="Microsoft Sans Serif" w:hAnsiTheme="minorHAnsi" w:cstheme="minorBidi"/>
      <w:sz w:val="27"/>
      <w:szCs w:val="27"/>
    </w:rPr>
  </w:style>
  <w:style w:type="paragraph" w:styleId="a3">
    <w:name w:val="No Spacing"/>
    <w:qFormat/>
    <w:rsid w:val="004D2BC3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2BC3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4D2BC3"/>
    <w:rPr>
      <w:rFonts w:ascii="Times New Roman" w:hAnsi="Times New Roman" w:cs="Times New Roman" w:hint="default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4D2BC3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4D2BC3"/>
    <w:rPr>
      <w:rFonts w:ascii="Times New Roman" w:eastAsia="Calibri" w:hAnsi="Times New Roman" w:cs="Times New Roman"/>
      <w:sz w:val="28"/>
      <w:szCs w:val="28"/>
      <w:lang w:val="x-none"/>
    </w:rPr>
  </w:style>
  <w:style w:type="paragraph" w:styleId="a7">
    <w:name w:val="footer"/>
    <w:basedOn w:val="a"/>
    <w:link w:val="a8"/>
    <w:uiPriority w:val="99"/>
    <w:unhideWhenUsed/>
    <w:rsid w:val="004D2BC3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4D2BC3"/>
    <w:rPr>
      <w:rFonts w:ascii="Times New Roman" w:eastAsia="Calibri" w:hAnsi="Times New Roman" w:cs="Times New Roman"/>
      <w:sz w:val="28"/>
      <w:szCs w:val="28"/>
      <w:lang w:val="x-none"/>
    </w:rPr>
  </w:style>
  <w:style w:type="table" w:styleId="a9">
    <w:name w:val="Table Grid"/>
    <w:basedOn w:val="a1"/>
    <w:uiPriority w:val="59"/>
    <w:rsid w:val="004D2BC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4D2BC3"/>
  </w:style>
  <w:style w:type="character" w:customStyle="1" w:styleId="epm">
    <w:name w:val="epm"/>
    <w:basedOn w:val="a0"/>
    <w:rsid w:val="004D2BC3"/>
  </w:style>
  <w:style w:type="character" w:customStyle="1" w:styleId="21">
    <w:name w:val="Основной текст (2)_"/>
    <w:link w:val="22"/>
    <w:uiPriority w:val="99"/>
    <w:locked/>
    <w:rsid w:val="004D2BC3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D2BC3"/>
    <w:pPr>
      <w:shd w:val="clear" w:color="auto" w:fill="FFFFFF"/>
      <w:spacing w:after="0" w:line="240" w:lineRule="atLeast"/>
      <w:ind w:hanging="460"/>
    </w:pPr>
    <w:rPr>
      <w:rFonts w:asciiTheme="minorHAnsi" w:eastAsia="Microsoft Sans Serif" w:hAnsiTheme="minorHAnsi" w:cstheme="minorBidi"/>
      <w:sz w:val="16"/>
      <w:szCs w:val="16"/>
    </w:rPr>
  </w:style>
  <w:style w:type="character" w:customStyle="1" w:styleId="12">
    <w:name w:val="Заголовок №1_"/>
    <w:link w:val="14"/>
    <w:uiPriority w:val="99"/>
    <w:locked/>
    <w:rsid w:val="004D2BC3"/>
    <w:rPr>
      <w:sz w:val="27"/>
      <w:szCs w:val="27"/>
      <w:shd w:val="clear" w:color="auto" w:fill="FFFFFF"/>
    </w:rPr>
  </w:style>
  <w:style w:type="character" w:customStyle="1" w:styleId="aa">
    <w:name w:val="Основной текст_"/>
    <w:link w:val="15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2"/>
    <w:uiPriority w:val="99"/>
    <w:rsid w:val="004D2BC3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15">
    <w:name w:val="Основной текст1"/>
    <w:basedOn w:val="a"/>
    <w:link w:val="aa"/>
    <w:uiPriority w:val="99"/>
    <w:rsid w:val="004D2BC3"/>
    <w:pPr>
      <w:shd w:val="clear" w:color="auto" w:fill="FFFFFF"/>
      <w:spacing w:before="240" w:after="0" w:line="475" w:lineRule="exact"/>
      <w:jc w:val="both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Style16">
    <w:name w:val="Style16"/>
    <w:basedOn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4D2BC3"/>
    <w:rPr>
      <w:rFonts w:ascii="Segoe UI" w:hAnsi="Segoe UI" w:cs="Segoe UI"/>
      <w:sz w:val="20"/>
      <w:szCs w:val="20"/>
    </w:rPr>
  </w:style>
  <w:style w:type="paragraph" w:styleId="ab">
    <w:name w:val="Body Text Indent"/>
    <w:basedOn w:val="a"/>
    <w:link w:val="ac"/>
    <w:uiPriority w:val="99"/>
    <w:rsid w:val="004D2BC3"/>
    <w:pPr>
      <w:spacing w:after="0" w:line="240" w:lineRule="auto"/>
      <w:ind w:left="75"/>
      <w:jc w:val="both"/>
    </w:pPr>
    <w:rPr>
      <w:rFonts w:eastAsia="Times New Roman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uiPriority w:val="99"/>
    <w:rsid w:val="004D2BC3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FontStyle18">
    <w:name w:val="Font Style18"/>
    <w:uiPriority w:val="99"/>
    <w:rsid w:val="004D2BC3"/>
    <w:rPr>
      <w:rFonts w:ascii="Times New Roman" w:hAnsi="Times New Roman" w:cs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4D2BC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4D2BC3"/>
    <w:rPr>
      <w:rFonts w:ascii="Tahoma" w:eastAsia="Calibri" w:hAnsi="Tahoma" w:cs="Times New Roman"/>
      <w:sz w:val="16"/>
      <w:szCs w:val="16"/>
      <w:lang w:val="x-none"/>
    </w:rPr>
  </w:style>
  <w:style w:type="character" w:styleId="af">
    <w:name w:val="annotation reference"/>
    <w:uiPriority w:val="99"/>
    <w:semiHidden/>
    <w:unhideWhenUsed/>
    <w:rsid w:val="004D2BC3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D2BC3"/>
    <w:rPr>
      <w:sz w:val="20"/>
      <w:szCs w:val="20"/>
      <w:lang w:val="x-none"/>
    </w:rPr>
  </w:style>
  <w:style w:type="character" w:customStyle="1" w:styleId="af1">
    <w:name w:val="Текст примечания Знак"/>
    <w:basedOn w:val="a0"/>
    <w:link w:val="af0"/>
    <w:uiPriority w:val="99"/>
    <w:rsid w:val="004D2BC3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D2BC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D2BC3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styleId="af4">
    <w:name w:val="footnote text"/>
    <w:basedOn w:val="a"/>
    <w:link w:val="af5"/>
    <w:uiPriority w:val="99"/>
    <w:semiHidden/>
    <w:unhideWhenUsed/>
    <w:rsid w:val="004D2BC3"/>
    <w:rPr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uiPriority w:val="99"/>
    <w:semiHidden/>
    <w:rsid w:val="004D2BC3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6">
    <w:name w:val="footnote reference"/>
    <w:uiPriority w:val="99"/>
    <w:semiHidden/>
    <w:unhideWhenUsed/>
    <w:rsid w:val="004D2BC3"/>
    <w:rPr>
      <w:vertAlign w:val="superscript"/>
    </w:rPr>
  </w:style>
  <w:style w:type="table" w:customStyle="1" w:styleId="16">
    <w:name w:val="Сетка таблицы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D2BC3"/>
  </w:style>
  <w:style w:type="table" w:customStyle="1" w:styleId="4">
    <w:name w:val="Сетка таблицы4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sid w:val="004D2BC3"/>
    <w:rPr>
      <w:b/>
      <w:bCs/>
    </w:rPr>
  </w:style>
  <w:style w:type="paragraph" w:customStyle="1" w:styleId="Style2">
    <w:name w:val="Style2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D2BC3"/>
    <w:pPr>
      <w:widowControl w:val="0"/>
      <w:autoSpaceDE w:val="0"/>
      <w:autoSpaceDN w:val="0"/>
      <w:adjustRightInd w:val="0"/>
      <w:spacing w:after="0" w:line="490" w:lineRule="exac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7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D2BC3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rsid w:val="004D2BC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4D2BC3"/>
    <w:rPr>
      <w:rFonts w:ascii="Times New Roman" w:eastAsia="Calibri" w:hAnsi="Times New Roman" w:cs="Times New Roman"/>
      <w:sz w:val="28"/>
      <w:szCs w:val="28"/>
    </w:rPr>
  </w:style>
  <w:style w:type="character" w:customStyle="1" w:styleId="17">
    <w:name w:val="Основной текст + Курсив1"/>
    <w:basedOn w:val="af9"/>
    <w:rsid w:val="004D2BC3"/>
    <w:rPr>
      <w:rFonts w:ascii="Times New Roman" w:eastAsia="Calibri" w:hAnsi="Times New Roman" w:cs="Times New Roman"/>
      <w:i/>
      <w:iCs/>
      <w:sz w:val="28"/>
      <w:szCs w:val="28"/>
      <w:lang w:eastAsia="en-US" w:bidi="ar-SA"/>
    </w:rPr>
  </w:style>
  <w:style w:type="character" w:customStyle="1" w:styleId="9">
    <w:name w:val="Основной текст + 9"/>
    <w:aliases w:val="5 pt13"/>
    <w:basedOn w:val="af9"/>
    <w:rsid w:val="004D2BC3"/>
    <w:rPr>
      <w:rFonts w:ascii="Times New Roman" w:eastAsia="Calibri" w:hAnsi="Times New Roman" w:cs="Times New Roman"/>
      <w:sz w:val="19"/>
      <w:szCs w:val="19"/>
      <w:u w:val="none"/>
      <w:lang w:eastAsia="en-US" w:bidi="ar-SA"/>
    </w:rPr>
  </w:style>
  <w:style w:type="character" w:styleId="afa">
    <w:name w:val="Hyperlink"/>
    <w:uiPriority w:val="99"/>
    <w:unhideWhenUsed/>
    <w:rsid w:val="004D2BC3"/>
    <w:rPr>
      <w:color w:val="0000FF"/>
      <w:u w:val="single"/>
    </w:rPr>
  </w:style>
  <w:style w:type="character" w:customStyle="1" w:styleId="24">
    <w:name w:val="Основной текст2"/>
    <w:rsid w:val="004D2BC3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pt0pt">
    <w:name w:val="Основной текст + 11 pt;Полужирный;Интервал 0 pt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2"/>
      <w:szCs w:val="22"/>
      <w:u w:val="none"/>
      <w:lang w:val="ru-RU"/>
    </w:rPr>
  </w:style>
  <w:style w:type="character" w:customStyle="1" w:styleId="2pt">
    <w:name w:val="Основной текст + Интервал 2 pt"/>
    <w:rsid w:val="004D2BC3"/>
    <w:rPr>
      <w:rFonts w:ascii="Times New Roman" w:eastAsia="Times New Roman" w:hAnsi="Times New Roman" w:cs="Times New Roman"/>
      <w:color w:val="000000"/>
      <w:spacing w:val="56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4D2BC3"/>
    <w:pPr>
      <w:widowControl w:val="0"/>
      <w:shd w:val="clear" w:color="auto" w:fill="FFFFFF"/>
      <w:spacing w:after="0" w:line="0" w:lineRule="atLeast"/>
      <w:ind w:hanging="1300"/>
    </w:pPr>
    <w:rPr>
      <w:rFonts w:eastAsia="Times New Roman"/>
      <w:spacing w:val="-3"/>
      <w:sz w:val="27"/>
      <w:szCs w:val="27"/>
      <w:lang w:eastAsia="ru-RU"/>
    </w:rPr>
  </w:style>
  <w:style w:type="paragraph" w:styleId="afb">
    <w:name w:val="Revision"/>
    <w:hidden/>
    <w:uiPriority w:val="99"/>
    <w:semiHidden/>
    <w:rsid w:val="004D2BC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customStyle="1" w:styleId="61">
    <w:name w:val="Сетка таблицы6"/>
    <w:basedOn w:val="a1"/>
    <w:next w:val="a9"/>
    <w:rsid w:val="004D2BC3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age number"/>
    <w:basedOn w:val="a0"/>
    <w:rsid w:val="004D2BC3"/>
  </w:style>
  <w:style w:type="character" w:customStyle="1" w:styleId="afd">
    <w:name w:val="Гипертекстовая ссылка"/>
    <w:uiPriority w:val="99"/>
    <w:rsid w:val="004D2BC3"/>
    <w:rPr>
      <w:rFonts w:cs="Times New Roman"/>
      <w:color w:val="106BBE"/>
    </w:rPr>
  </w:style>
  <w:style w:type="paragraph" w:styleId="31">
    <w:name w:val="Body Text Indent 3"/>
    <w:basedOn w:val="a"/>
    <w:link w:val="32"/>
    <w:rsid w:val="004D2BC3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D2B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10"/>
    <w:rsid w:val="004D2BC3"/>
    <w:pPr>
      <w:keepNext/>
      <w:widowControl/>
      <w:numPr>
        <w:numId w:val="4"/>
      </w:numPr>
      <w:autoSpaceDE/>
      <w:autoSpaceDN/>
      <w:adjustRightInd/>
      <w:spacing w:before="240" w:after="60"/>
    </w:pPr>
    <w:rPr>
      <w:rFonts w:ascii="Times New Roman" w:hAnsi="Times New Roman"/>
      <w:b w:val="0"/>
      <w:color w:val="auto"/>
      <w:kern w:val="32"/>
      <w:sz w:val="48"/>
      <w:szCs w:val="48"/>
    </w:rPr>
  </w:style>
  <w:style w:type="paragraph" w:customStyle="1" w:styleId="33">
    <w:name w:val="Стиль3"/>
    <w:basedOn w:val="a"/>
    <w:link w:val="34"/>
    <w:rsid w:val="004D2BC3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34">
    <w:name w:val="Стиль3 Знак"/>
    <w:link w:val="33"/>
    <w:locked/>
    <w:rsid w:val="004D2B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Без интервала1"/>
    <w:qFormat/>
    <w:rsid w:val="004D2BC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5">
    <w:name w:val="Стиль2"/>
    <w:basedOn w:val="10"/>
    <w:rsid w:val="004D2BC3"/>
    <w:pPr>
      <w:keepNext/>
      <w:widowControl/>
      <w:overflowPunct w:val="0"/>
      <w:spacing w:before="240" w:after="60"/>
      <w:jc w:val="left"/>
      <w:textAlignment w:val="baseline"/>
    </w:pPr>
    <w:rPr>
      <w:b w:val="0"/>
      <w:color w:val="auto"/>
      <w:kern w:val="32"/>
      <w:sz w:val="32"/>
      <w:szCs w:val="32"/>
    </w:rPr>
  </w:style>
  <w:style w:type="paragraph" w:customStyle="1" w:styleId="19">
    <w:name w:val="Абзац списка1"/>
    <w:basedOn w:val="a"/>
    <w:qFormat/>
    <w:rsid w:val="004D2BC3"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styleId="1a">
    <w:name w:val="toc 1"/>
    <w:basedOn w:val="a"/>
    <w:next w:val="a"/>
    <w:autoRedefine/>
    <w:uiPriority w:val="39"/>
    <w:rsid w:val="004D2BC3"/>
    <w:rPr>
      <w:sz w:val="24"/>
    </w:rPr>
  </w:style>
  <w:style w:type="paragraph" w:styleId="26">
    <w:name w:val="toc 2"/>
    <w:basedOn w:val="a"/>
    <w:next w:val="a"/>
    <w:autoRedefine/>
    <w:uiPriority w:val="39"/>
    <w:rsid w:val="004D2BC3"/>
    <w:pPr>
      <w:ind w:left="280"/>
    </w:pPr>
  </w:style>
  <w:style w:type="paragraph" w:styleId="afe">
    <w:name w:val="TOC Heading"/>
    <w:basedOn w:val="10"/>
    <w:next w:val="a"/>
    <w:uiPriority w:val="39"/>
    <w:qFormat/>
    <w:rsid w:val="004D2BC3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rsid w:val="004D2BC3"/>
    <w:pPr>
      <w:spacing w:after="100" w:line="259" w:lineRule="auto"/>
      <w:ind w:left="440"/>
    </w:pPr>
    <w:rPr>
      <w:rFonts w:ascii="Calibri" w:eastAsia="Times New Roman" w:hAnsi="Calibri"/>
      <w:sz w:val="22"/>
      <w:szCs w:val="22"/>
      <w:lang w:eastAsia="ru-RU"/>
    </w:rPr>
  </w:style>
  <w:style w:type="character" w:styleId="aff">
    <w:name w:val="Emphasis"/>
    <w:uiPriority w:val="20"/>
    <w:qFormat/>
    <w:rsid w:val="004D2BC3"/>
    <w:rPr>
      <w:i/>
      <w:iCs/>
    </w:rPr>
  </w:style>
  <w:style w:type="paragraph" w:styleId="aff0">
    <w:name w:val="Normal (Web)"/>
    <w:basedOn w:val="a"/>
    <w:unhideWhenUsed/>
    <w:rsid w:val="004D2BC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tyle11">
    <w:name w:val="style11"/>
    <w:rsid w:val="004D2BC3"/>
    <w:rPr>
      <w:i/>
      <w:iCs/>
      <w:color w:val="515128"/>
      <w:sz w:val="24"/>
      <w:szCs w:val="24"/>
    </w:rPr>
  </w:style>
  <w:style w:type="paragraph" w:customStyle="1" w:styleId="style1">
    <w:name w:val="style1"/>
    <w:basedOn w:val="a"/>
    <w:rsid w:val="004D2BC3"/>
    <w:pPr>
      <w:spacing w:before="100" w:beforeAutospacing="1" w:after="100" w:afterAutospacing="1" w:line="240" w:lineRule="auto"/>
    </w:pPr>
    <w:rPr>
      <w:rFonts w:eastAsia="Times New Roman"/>
      <w:i/>
      <w:iCs/>
      <w:color w:val="515128"/>
      <w:sz w:val="24"/>
      <w:szCs w:val="24"/>
      <w:lang w:eastAsia="ru-RU"/>
    </w:rPr>
  </w:style>
  <w:style w:type="paragraph" w:customStyle="1" w:styleId="Default">
    <w:name w:val="Default"/>
    <w:rsid w:val="004D2B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15pt">
    <w:name w:val="Основной текст (2) + 11;5 pt;Полужирный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ontStyle167">
    <w:name w:val="Font Style167"/>
    <w:rsid w:val="004D2BC3"/>
    <w:rPr>
      <w:rFonts w:ascii="Times New Roman" w:hAnsi="Times New Roman" w:cs="Times New Roman"/>
      <w:sz w:val="22"/>
      <w:szCs w:val="22"/>
    </w:rPr>
  </w:style>
  <w:style w:type="table" w:customStyle="1" w:styleId="41">
    <w:name w:val="Сетка таблицы4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"/>
    <w:basedOn w:val="a"/>
    <w:rsid w:val="004D2BC3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styleId="27">
    <w:name w:val="List 2"/>
    <w:basedOn w:val="a"/>
    <w:uiPriority w:val="99"/>
    <w:unhideWhenUsed/>
    <w:rsid w:val="004D2BC3"/>
    <w:pPr>
      <w:ind w:left="566" w:hanging="283"/>
      <w:contextualSpacing/>
    </w:pPr>
  </w:style>
  <w:style w:type="paragraph" w:customStyle="1" w:styleId="ConsPlusNormal">
    <w:name w:val="ConsPlusNormal"/>
    <w:rsid w:val="004D2B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Прижатый влево"/>
    <w:basedOn w:val="a"/>
    <w:next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tyle20">
    <w:name w:val="Style20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styleId="aff3">
    <w:name w:val="Title"/>
    <w:basedOn w:val="a"/>
    <w:link w:val="aff4"/>
    <w:qFormat/>
    <w:rsid w:val="004D2BC3"/>
    <w:pPr>
      <w:spacing w:after="0" w:line="360" w:lineRule="auto"/>
      <w:ind w:firstLine="709"/>
      <w:jc w:val="center"/>
    </w:pPr>
    <w:rPr>
      <w:rFonts w:eastAsia="Times New Roman"/>
      <w:sz w:val="32"/>
      <w:szCs w:val="20"/>
      <w:lang w:eastAsia="ru-RU"/>
    </w:rPr>
  </w:style>
  <w:style w:type="character" w:customStyle="1" w:styleId="aff4">
    <w:name w:val="Название Знак"/>
    <w:basedOn w:val="a0"/>
    <w:link w:val="aff3"/>
    <w:rsid w:val="004D2BC3"/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210">
    <w:name w:val="Сетка таблицы21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9"/>
    <w:uiPriority w:val="39"/>
    <w:rsid w:val="004D2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Содержимое таблицы"/>
    <w:basedOn w:val="a"/>
    <w:rsid w:val="004D2BC3"/>
    <w:pPr>
      <w:suppressLineNumbers/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paragraph" w:customStyle="1" w:styleId="aff6">
    <w:name w:val="Знак Знак Знак Знак"/>
    <w:basedOn w:val="a"/>
    <w:rsid w:val="004D2BC3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CDMain">
    <w:name w:val="MCD Main"/>
    <w:basedOn w:val="a"/>
    <w:rsid w:val="004D2BC3"/>
    <w:pPr>
      <w:tabs>
        <w:tab w:val="left" w:pos="567"/>
        <w:tab w:val="right" w:leader="dot" w:pos="6804"/>
      </w:tabs>
      <w:autoSpaceDE w:val="0"/>
      <w:autoSpaceDN w:val="0"/>
      <w:adjustRightInd w:val="0"/>
      <w:spacing w:after="0" w:line="240" w:lineRule="exact"/>
    </w:pPr>
    <w:rPr>
      <w:rFonts w:eastAsia="Times New Roman"/>
      <w:sz w:val="20"/>
      <w:szCs w:val="20"/>
      <w:lang w:val="en-US" w:eastAsia="ru-RU"/>
    </w:rPr>
  </w:style>
  <w:style w:type="paragraph" w:customStyle="1" w:styleId="28">
    <w:name w:val="Абзац списка2"/>
    <w:basedOn w:val="a"/>
    <w:rsid w:val="004D2BC3"/>
    <w:pPr>
      <w:spacing w:after="100" w:afterAutospacing="1" w:line="240" w:lineRule="auto"/>
      <w:ind w:left="720" w:firstLine="709"/>
      <w:contextualSpacing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studentlibrary.ru/book/ISBN9785222231456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hyperlink" Target="http://litra.studentochka.ru/book?id=186869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12381</Words>
  <Characters>70577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Юлия Юрьевна</dc:creator>
  <cp:keywords/>
  <dc:description/>
  <cp:lastModifiedBy>Парамонова Юлия Юрьевна</cp:lastModifiedBy>
  <cp:revision>1</cp:revision>
  <dcterms:created xsi:type="dcterms:W3CDTF">2017-10-18T11:13:00Z</dcterms:created>
  <dcterms:modified xsi:type="dcterms:W3CDTF">2017-10-18T11:13:00Z</dcterms:modified>
</cp:coreProperties>
</file>